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sz w:val="44"/>
          <w:szCs w:val="44"/>
        </w:rPr>
      </w:pPr>
      <w:bookmarkStart w:id="0" w:name="_GoBack"/>
      <w:bookmarkEnd w:id="0"/>
      <w:r>
        <w:rPr>
          <w:rFonts w:hint="eastAsia" w:ascii="仿宋_GB2312" w:eastAsia="仿宋_GB2312"/>
          <w:b/>
          <w:sz w:val="44"/>
          <w:szCs w:val="44"/>
        </w:rPr>
        <w:t>拟修改的文件内容</w:t>
      </w:r>
    </w:p>
    <w:p>
      <w:pPr>
        <w:rPr>
          <w:rFonts w:hint="eastAsia" w:ascii="仿宋_GB2312" w:eastAsia="仿宋_GB2312"/>
          <w:sz w:val="32"/>
          <w:szCs w:val="32"/>
        </w:rPr>
      </w:pPr>
    </w:p>
    <w:p>
      <w:pPr>
        <w:rPr>
          <w:rFonts w:hint="eastAsia" w:ascii="仿宋_GB2312" w:eastAsia="仿宋_GB2312"/>
          <w:b/>
          <w:sz w:val="32"/>
          <w:szCs w:val="32"/>
        </w:rPr>
      </w:pPr>
      <w:r>
        <w:rPr>
          <w:rFonts w:hint="eastAsia" w:ascii="仿宋_GB2312" w:eastAsia="仿宋_GB2312"/>
          <w:b/>
          <w:sz w:val="32"/>
          <w:szCs w:val="32"/>
        </w:rPr>
        <w:t>一、罗定市人民政府办公室关于印发罗定市市区声环境功能区划方案的通知（罗府办〔2025〕12号）</w:t>
      </w:r>
    </w:p>
    <w:p>
      <w:pPr>
        <w:ind w:firstLine="960" w:firstLineChars="300"/>
        <w:rPr>
          <w:rFonts w:hint="eastAsia" w:ascii="仿宋_GB2312" w:eastAsia="仿宋_GB2312"/>
          <w:sz w:val="32"/>
          <w:szCs w:val="32"/>
        </w:rPr>
      </w:pPr>
      <w:r>
        <w:rPr>
          <w:rFonts w:hint="eastAsia" w:ascii="仿宋_GB2312" w:eastAsia="仿宋_GB2312"/>
          <w:sz w:val="32"/>
          <w:szCs w:val="32"/>
        </w:rPr>
        <w:t>划分依据“《中华人民共和国环境保护法》（2014年修订）《中华人民共和国噪声污染防治法》”修改为“《中华人民共和国生态环境法典》”。</w:t>
      </w:r>
    </w:p>
    <w:p>
      <w:pPr>
        <w:ind w:firstLine="960" w:firstLineChars="300"/>
        <w:rPr>
          <w:rFonts w:hint="eastAsia" w:ascii="仿宋_GB2312" w:eastAsia="仿宋_GB2312"/>
          <w:sz w:val="32"/>
          <w:szCs w:val="32"/>
        </w:rPr>
      </w:pPr>
      <w:r>
        <w:rPr>
          <w:rFonts w:hint="eastAsia" w:ascii="仿宋_GB2312" w:eastAsia="仿宋_GB2312"/>
          <w:sz w:val="32"/>
          <w:szCs w:val="32"/>
        </w:rPr>
        <w:t>修改原因：根据自2026年8月15日起施行的《中华人民共和国生态环境法典》更新法律依据和实施时间，删除不适用的法律依据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58"/>
    <w:rsid w:val="00C65A58"/>
    <w:rsid w:val="00C9156C"/>
    <w:rsid w:val="47093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27</Words>
  <Characters>158</Characters>
  <Lines>1</Lines>
  <Paragraphs>1</Paragraphs>
  <TotalTime>2</TotalTime>
  <ScaleCrop>false</ScaleCrop>
  <LinksUpToDate>false</LinksUpToDate>
  <CharactersWithSpaces>184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2026-07-07T01:12:00Z</dcterms:created>
  <dc:creator>王维治</dc:creator>
  <cp:lastModifiedBy>黄镨</cp:lastModifiedBy>
  <dcterms:modified xsi:type="dcterms:W3CDTF">2026-07-08T03:14:50Z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