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DE63B">
      <w:pPr>
        <w:pStyle w:val="8"/>
        <w:spacing w:line="400" w:lineRule="exact"/>
        <w:ind w:right="780" w:firstLine="0" w:firstLineChars="0"/>
        <w:rPr>
          <w:rFonts w:hint="default" w:ascii="黑体" w:hAnsi="黑体" w:eastAsia="黑体" w:cs="黑体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71A8DC43">
      <w:pPr>
        <w:pStyle w:val="8"/>
        <w:spacing w:line="400" w:lineRule="exact"/>
        <w:ind w:right="780" w:firstLine="0" w:firstLineChars="0"/>
        <w:rPr>
          <w:rFonts w:hint="eastAsia" w:ascii="黑体" w:hAnsi="黑体" w:eastAsia="黑体" w:cs="黑体"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4025200E">
      <w:pPr>
        <w:pStyle w:val="2"/>
        <w:jc w:val="center"/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报废处置资产明细表</w:t>
      </w:r>
    </w:p>
    <w:tbl>
      <w:tblPr>
        <w:tblStyle w:val="6"/>
        <w:tblW w:w="10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1975"/>
        <w:gridCol w:w="1975"/>
        <w:gridCol w:w="3076"/>
      </w:tblGrid>
      <w:tr w14:paraId="5058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076" w:type="dxa"/>
            <w:vAlign w:val="center"/>
          </w:tcPr>
          <w:p w14:paraId="3626FABD">
            <w:pPr>
              <w:pStyle w:val="8"/>
              <w:spacing w:line="240" w:lineRule="auto"/>
              <w:ind w:left="0" w:leftChars="0" w:right="0" w:firstLine="0" w:firstLineChars="0"/>
              <w:jc w:val="center"/>
              <w:rPr>
                <w:rFonts w:hint="eastAsia" w:ascii="仿宋_GB2312" w:eastAsia="仿宋_GB2312"/>
                <w:bCs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  <w:highlight w:val="none"/>
                <w:lang w:eastAsia="zh-CN"/>
              </w:rPr>
              <w:t>报废处置资产</w:t>
            </w:r>
          </w:p>
          <w:p w14:paraId="4AFF8783">
            <w:pPr>
              <w:pStyle w:val="8"/>
              <w:spacing w:line="240" w:lineRule="auto"/>
              <w:ind w:left="0" w:leftChars="0" w:right="0" w:firstLine="0" w:firstLineChars="0"/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  <w:highlight w:val="none"/>
                <w:lang w:eastAsia="zh-CN"/>
              </w:rPr>
              <w:t>名称</w:t>
            </w:r>
          </w:p>
        </w:tc>
        <w:tc>
          <w:tcPr>
            <w:tcW w:w="1975" w:type="dxa"/>
            <w:vAlign w:val="center"/>
          </w:tcPr>
          <w:p w14:paraId="56A2405A">
            <w:pPr>
              <w:pStyle w:val="8"/>
              <w:spacing w:line="240" w:lineRule="auto"/>
              <w:ind w:left="0" w:leftChars="0" w:right="0" w:firstLine="0" w:firstLineChars="0"/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1975" w:type="dxa"/>
            <w:vAlign w:val="center"/>
          </w:tcPr>
          <w:p w14:paraId="409103F6">
            <w:pPr>
              <w:pStyle w:val="8"/>
              <w:spacing w:line="240" w:lineRule="auto"/>
              <w:ind w:left="0" w:leftChars="0" w:right="0" w:firstLine="0" w:firstLineChars="0"/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  <w:t>数量</w:t>
            </w:r>
          </w:p>
        </w:tc>
        <w:tc>
          <w:tcPr>
            <w:tcW w:w="3076" w:type="dxa"/>
            <w:vAlign w:val="center"/>
          </w:tcPr>
          <w:p w14:paraId="1FE9AAC8">
            <w:pPr>
              <w:pStyle w:val="8"/>
              <w:spacing w:line="240" w:lineRule="auto"/>
              <w:ind w:right="0" w:firstLine="0" w:firstLineChars="0"/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0D15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076" w:type="dxa"/>
            <w:vAlign w:val="center"/>
          </w:tcPr>
          <w:p w14:paraId="34D028B6">
            <w:pPr>
              <w:pStyle w:val="8"/>
              <w:spacing w:line="240" w:lineRule="auto"/>
              <w:ind w:left="0" w:leftChars="0" w:right="0" w:firstLine="0" w:firstLineChars="0"/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班椅</w:t>
            </w:r>
          </w:p>
        </w:tc>
        <w:tc>
          <w:tcPr>
            <w:tcW w:w="1975" w:type="dxa"/>
            <w:vAlign w:val="center"/>
          </w:tcPr>
          <w:p w14:paraId="27B3925D">
            <w:pPr>
              <w:spacing w:line="240" w:lineRule="auto"/>
              <w:ind w:right="0"/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  <w:t>张</w:t>
            </w:r>
          </w:p>
        </w:tc>
        <w:tc>
          <w:tcPr>
            <w:tcW w:w="1975" w:type="dxa"/>
            <w:vAlign w:val="center"/>
          </w:tcPr>
          <w:p w14:paraId="0DF04B89">
            <w:pPr>
              <w:pStyle w:val="8"/>
              <w:spacing w:line="240" w:lineRule="auto"/>
              <w:ind w:right="0" w:firstLine="0" w:firstLineChars="0"/>
              <w:jc w:val="center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076" w:type="dxa"/>
            <w:vAlign w:val="center"/>
          </w:tcPr>
          <w:p w14:paraId="506A05B7">
            <w:pPr>
              <w:pStyle w:val="8"/>
              <w:spacing w:line="400" w:lineRule="exact"/>
              <w:ind w:right="780"/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0F1F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076" w:type="dxa"/>
            <w:vAlign w:val="center"/>
          </w:tcPr>
          <w:p w14:paraId="40E9F217">
            <w:pPr>
              <w:pStyle w:val="8"/>
              <w:spacing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椅</w:t>
            </w:r>
          </w:p>
        </w:tc>
        <w:tc>
          <w:tcPr>
            <w:tcW w:w="1975" w:type="dxa"/>
            <w:vAlign w:val="center"/>
          </w:tcPr>
          <w:p w14:paraId="73A099D8">
            <w:pPr>
              <w:spacing w:line="240" w:lineRule="auto"/>
              <w:ind w:right="0"/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  <w:t>张</w:t>
            </w:r>
          </w:p>
        </w:tc>
        <w:tc>
          <w:tcPr>
            <w:tcW w:w="1975" w:type="dxa"/>
            <w:vAlign w:val="center"/>
          </w:tcPr>
          <w:p w14:paraId="72953BA7">
            <w:pPr>
              <w:pStyle w:val="8"/>
              <w:spacing w:line="240" w:lineRule="auto"/>
              <w:ind w:right="0" w:firstLine="0" w:firstLineChars="0"/>
              <w:jc w:val="center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076" w:type="dxa"/>
            <w:vAlign w:val="center"/>
          </w:tcPr>
          <w:p w14:paraId="1830B140">
            <w:pPr>
              <w:pStyle w:val="8"/>
              <w:spacing w:line="400" w:lineRule="exact"/>
              <w:ind w:right="780"/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07D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076" w:type="dxa"/>
            <w:vAlign w:val="center"/>
          </w:tcPr>
          <w:p w14:paraId="3D019AAB">
            <w:pPr>
              <w:pStyle w:val="8"/>
              <w:spacing w:line="240" w:lineRule="auto"/>
              <w:ind w:right="0" w:firstLine="0" w:firstLineChars="0"/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木沙发</w:t>
            </w:r>
          </w:p>
        </w:tc>
        <w:tc>
          <w:tcPr>
            <w:tcW w:w="1975" w:type="dxa"/>
            <w:vAlign w:val="center"/>
          </w:tcPr>
          <w:p w14:paraId="45D29053">
            <w:pPr>
              <w:spacing w:line="240" w:lineRule="auto"/>
              <w:ind w:right="0"/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  <w:t>张</w:t>
            </w:r>
          </w:p>
        </w:tc>
        <w:tc>
          <w:tcPr>
            <w:tcW w:w="1975" w:type="dxa"/>
            <w:vAlign w:val="center"/>
          </w:tcPr>
          <w:p w14:paraId="7B1AED10">
            <w:pPr>
              <w:pStyle w:val="8"/>
              <w:spacing w:line="240" w:lineRule="auto"/>
              <w:ind w:right="0" w:firstLine="0" w:firstLineChars="0"/>
              <w:jc w:val="center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076" w:type="dxa"/>
            <w:vAlign w:val="center"/>
          </w:tcPr>
          <w:p w14:paraId="13C5E69F">
            <w:pPr>
              <w:pStyle w:val="8"/>
              <w:spacing w:line="400" w:lineRule="exact"/>
              <w:ind w:right="780"/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BCE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076" w:type="dxa"/>
            <w:vAlign w:val="center"/>
          </w:tcPr>
          <w:p w14:paraId="073A7864">
            <w:pPr>
              <w:pStyle w:val="8"/>
              <w:spacing w:line="240" w:lineRule="auto"/>
              <w:ind w:right="0" w:firstLine="0" w:firstLineChars="0"/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  <w:t>木桌</w:t>
            </w:r>
          </w:p>
        </w:tc>
        <w:tc>
          <w:tcPr>
            <w:tcW w:w="1975" w:type="dxa"/>
            <w:vAlign w:val="center"/>
          </w:tcPr>
          <w:p w14:paraId="75361B75">
            <w:pPr>
              <w:spacing w:line="240" w:lineRule="auto"/>
              <w:ind w:right="0"/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  <w:t>张</w:t>
            </w:r>
          </w:p>
        </w:tc>
        <w:tc>
          <w:tcPr>
            <w:tcW w:w="1975" w:type="dxa"/>
            <w:vAlign w:val="center"/>
          </w:tcPr>
          <w:p w14:paraId="1D41DB60">
            <w:pPr>
              <w:pStyle w:val="8"/>
              <w:spacing w:line="240" w:lineRule="auto"/>
              <w:ind w:right="0" w:firstLine="0" w:firstLineChars="0"/>
              <w:jc w:val="center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076" w:type="dxa"/>
            <w:vAlign w:val="center"/>
          </w:tcPr>
          <w:p w14:paraId="07A25AA7">
            <w:pPr>
              <w:pStyle w:val="8"/>
              <w:spacing w:line="240" w:lineRule="auto"/>
              <w:ind w:left="0" w:leftChars="0" w:right="0" w:firstLine="0" w:firstLineChars="0"/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511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076" w:type="dxa"/>
            <w:vAlign w:val="center"/>
          </w:tcPr>
          <w:p w14:paraId="30B70004">
            <w:pPr>
              <w:pStyle w:val="8"/>
              <w:spacing w:line="240" w:lineRule="auto"/>
              <w:ind w:right="0" w:firstLine="0" w:firstLineChars="0"/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  <w:t>木柜</w:t>
            </w:r>
          </w:p>
        </w:tc>
        <w:tc>
          <w:tcPr>
            <w:tcW w:w="1975" w:type="dxa"/>
            <w:vAlign w:val="center"/>
          </w:tcPr>
          <w:p w14:paraId="623BD016">
            <w:pPr>
              <w:spacing w:line="240" w:lineRule="auto"/>
              <w:ind w:right="0"/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  <w:t>只</w:t>
            </w:r>
          </w:p>
        </w:tc>
        <w:tc>
          <w:tcPr>
            <w:tcW w:w="1975" w:type="dxa"/>
            <w:vAlign w:val="center"/>
          </w:tcPr>
          <w:p w14:paraId="5ECA516C">
            <w:pPr>
              <w:pStyle w:val="8"/>
              <w:spacing w:line="240" w:lineRule="auto"/>
              <w:ind w:right="0" w:firstLine="0" w:firstLineChars="0"/>
              <w:jc w:val="center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076" w:type="dxa"/>
            <w:vAlign w:val="center"/>
          </w:tcPr>
          <w:p w14:paraId="11AF0201">
            <w:pPr>
              <w:pStyle w:val="8"/>
              <w:spacing w:line="240" w:lineRule="auto"/>
              <w:ind w:left="0" w:leftChars="0" w:right="0" w:firstLine="0" w:firstLineChars="0"/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63B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076" w:type="dxa"/>
            <w:vAlign w:val="center"/>
          </w:tcPr>
          <w:p w14:paraId="175A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电视</w:t>
            </w:r>
          </w:p>
        </w:tc>
        <w:tc>
          <w:tcPr>
            <w:tcW w:w="1975" w:type="dxa"/>
            <w:vAlign w:val="center"/>
          </w:tcPr>
          <w:p w14:paraId="7141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部</w:t>
            </w:r>
          </w:p>
        </w:tc>
        <w:tc>
          <w:tcPr>
            <w:tcW w:w="1975" w:type="dxa"/>
            <w:vAlign w:val="center"/>
          </w:tcPr>
          <w:p w14:paraId="4E5CBB2B">
            <w:pPr>
              <w:spacing w:line="240" w:lineRule="auto"/>
              <w:ind w:right="0" w:firstLine="0" w:firstLineChars="0"/>
              <w:jc w:val="center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76" w:type="dxa"/>
            <w:vAlign w:val="center"/>
          </w:tcPr>
          <w:p w14:paraId="008DE488">
            <w:pPr>
              <w:pStyle w:val="8"/>
              <w:spacing w:line="400" w:lineRule="exact"/>
              <w:ind w:right="780"/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2709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076" w:type="dxa"/>
            <w:vAlign w:val="center"/>
          </w:tcPr>
          <w:p w14:paraId="4C64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电热水器</w:t>
            </w:r>
          </w:p>
        </w:tc>
        <w:tc>
          <w:tcPr>
            <w:tcW w:w="1975" w:type="dxa"/>
            <w:vAlign w:val="center"/>
          </w:tcPr>
          <w:p w14:paraId="6522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1975" w:type="dxa"/>
            <w:vAlign w:val="center"/>
          </w:tcPr>
          <w:p w14:paraId="61C70160">
            <w:pPr>
              <w:spacing w:line="240" w:lineRule="auto"/>
              <w:ind w:right="0" w:firstLine="0" w:firstLineChars="0"/>
              <w:jc w:val="center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76" w:type="dxa"/>
            <w:vAlign w:val="center"/>
          </w:tcPr>
          <w:p w14:paraId="5C88969B">
            <w:pPr>
              <w:pStyle w:val="8"/>
              <w:spacing w:line="400" w:lineRule="exact"/>
              <w:ind w:right="780"/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583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076" w:type="dxa"/>
            <w:vAlign w:val="center"/>
          </w:tcPr>
          <w:p w14:paraId="71A6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微波炉</w:t>
            </w:r>
          </w:p>
        </w:tc>
        <w:tc>
          <w:tcPr>
            <w:tcW w:w="1975" w:type="dxa"/>
            <w:vAlign w:val="center"/>
          </w:tcPr>
          <w:p w14:paraId="6B3D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只</w:t>
            </w:r>
          </w:p>
        </w:tc>
        <w:tc>
          <w:tcPr>
            <w:tcW w:w="1975" w:type="dxa"/>
            <w:vAlign w:val="center"/>
          </w:tcPr>
          <w:p w14:paraId="00176598">
            <w:pPr>
              <w:spacing w:line="240" w:lineRule="auto"/>
              <w:ind w:right="0" w:firstLine="0" w:firstLineChars="0"/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76" w:type="dxa"/>
            <w:vAlign w:val="center"/>
          </w:tcPr>
          <w:p w14:paraId="3A48E746">
            <w:pPr>
              <w:pStyle w:val="8"/>
              <w:spacing w:line="400" w:lineRule="exact"/>
              <w:ind w:right="780"/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51E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076" w:type="dxa"/>
            <w:vAlign w:val="center"/>
          </w:tcPr>
          <w:p w14:paraId="2533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空调机</w:t>
            </w:r>
          </w:p>
        </w:tc>
        <w:tc>
          <w:tcPr>
            <w:tcW w:w="1975" w:type="dxa"/>
            <w:vAlign w:val="center"/>
          </w:tcPr>
          <w:p w14:paraId="421E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1975" w:type="dxa"/>
            <w:vAlign w:val="center"/>
          </w:tcPr>
          <w:p w14:paraId="249A207E">
            <w:pPr>
              <w:pStyle w:val="8"/>
              <w:spacing w:line="240" w:lineRule="auto"/>
              <w:ind w:right="0" w:firstLine="0" w:firstLineChars="0"/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076" w:type="dxa"/>
            <w:vAlign w:val="center"/>
          </w:tcPr>
          <w:p w14:paraId="46764518">
            <w:pPr>
              <w:pStyle w:val="8"/>
              <w:spacing w:line="400" w:lineRule="exact"/>
              <w:ind w:right="780"/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2F45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076" w:type="dxa"/>
            <w:vAlign w:val="center"/>
          </w:tcPr>
          <w:p w14:paraId="0493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电热开水器</w:t>
            </w:r>
          </w:p>
        </w:tc>
        <w:tc>
          <w:tcPr>
            <w:tcW w:w="1975" w:type="dxa"/>
            <w:vAlign w:val="center"/>
          </w:tcPr>
          <w:p w14:paraId="393A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1975" w:type="dxa"/>
            <w:vAlign w:val="center"/>
          </w:tcPr>
          <w:p w14:paraId="4FC05F31">
            <w:pPr>
              <w:pStyle w:val="8"/>
              <w:spacing w:line="240" w:lineRule="auto"/>
              <w:ind w:right="0" w:firstLine="0" w:firstLineChars="0"/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76" w:type="dxa"/>
            <w:vAlign w:val="center"/>
          </w:tcPr>
          <w:p w14:paraId="3CEE4B73">
            <w:pPr>
              <w:pStyle w:val="8"/>
              <w:spacing w:line="400" w:lineRule="exact"/>
              <w:ind w:right="780"/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0B1C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076" w:type="dxa"/>
            <w:vAlign w:val="center"/>
          </w:tcPr>
          <w:p w14:paraId="1320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点钞机</w:t>
            </w:r>
          </w:p>
        </w:tc>
        <w:tc>
          <w:tcPr>
            <w:tcW w:w="1975" w:type="dxa"/>
            <w:vAlign w:val="center"/>
          </w:tcPr>
          <w:p w14:paraId="0565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1975" w:type="dxa"/>
            <w:vAlign w:val="center"/>
          </w:tcPr>
          <w:p w14:paraId="669BEA6C">
            <w:pPr>
              <w:pStyle w:val="8"/>
              <w:spacing w:line="240" w:lineRule="auto"/>
              <w:ind w:right="0" w:firstLine="0" w:firstLineChars="0"/>
              <w:jc w:val="center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76" w:type="dxa"/>
            <w:vAlign w:val="center"/>
          </w:tcPr>
          <w:p w14:paraId="1FDB80F9">
            <w:pPr>
              <w:pStyle w:val="8"/>
              <w:spacing w:line="400" w:lineRule="exact"/>
              <w:ind w:right="780"/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007F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076" w:type="dxa"/>
            <w:vAlign w:val="center"/>
          </w:tcPr>
          <w:p w14:paraId="55EB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打印机</w:t>
            </w:r>
          </w:p>
        </w:tc>
        <w:tc>
          <w:tcPr>
            <w:tcW w:w="1975" w:type="dxa"/>
            <w:vAlign w:val="center"/>
          </w:tcPr>
          <w:p w14:paraId="1A98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1975" w:type="dxa"/>
            <w:vAlign w:val="center"/>
          </w:tcPr>
          <w:p w14:paraId="6009976C">
            <w:pPr>
              <w:pStyle w:val="8"/>
              <w:spacing w:line="240" w:lineRule="auto"/>
              <w:ind w:right="0" w:firstLine="0" w:firstLineChars="0"/>
              <w:jc w:val="center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76" w:type="dxa"/>
            <w:vAlign w:val="center"/>
          </w:tcPr>
          <w:p w14:paraId="68008816">
            <w:pPr>
              <w:pStyle w:val="8"/>
              <w:spacing w:line="400" w:lineRule="exact"/>
              <w:ind w:right="780"/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1ECC244A">
      <w:pPr>
        <w:pStyle w:val="8"/>
        <w:spacing w:line="400" w:lineRule="exact"/>
        <w:ind w:right="780" w:firstLine="0" w:firstLineChars="0"/>
        <w:rPr>
          <w:rFonts w:ascii="仿宋_GB2312" w:eastAsia="仿宋_GB2312"/>
          <w:bCs/>
          <w:sz w:val="28"/>
          <w:szCs w:val="28"/>
          <w:highlight w:val="none"/>
        </w:rPr>
      </w:pPr>
    </w:p>
    <w:p w14:paraId="7BB06786">
      <w:pPr>
        <w:pStyle w:val="8"/>
        <w:spacing w:line="400" w:lineRule="exact"/>
        <w:ind w:right="780" w:firstLine="0" w:firstLineChars="0"/>
        <w:rPr>
          <w:rFonts w:ascii="仿宋_GB2312" w:eastAsia="仿宋_GB2312"/>
          <w:bCs/>
          <w:sz w:val="28"/>
          <w:szCs w:val="28"/>
          <w:highlight w:val="none"/>
        </w:rPr>
      </w:pPr>
    </w:p>
    <w:p w14:paraId="6A92BA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2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30"/>
      <w:szCs w:val="21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2026-01-16T07:20:27Z</dcterms:created>
  <dc:creator>Administrator</dc:creator>
  <cp:lastModifiedBy>啊哈！</cp:lastModifiedBy>
  <dcterms:modified xsi:type="dcterms:W3CDTF">2026-01-16T07:20:39Z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eyJoZGlkIjoiOTVjN2JiYTM0YWY5N2YzMzhkZjg1MjZjN2E2NGQ2NzMiLCJ1c2VySWQiOiIxMjY3NDM5NDEwIn0=</vt:lpwstr>
  </property>
  <property fmtid="{D5CDD505-2E9C-101B-9397-08002B2CF9AE}" pid="4" name="ICV">
    <vt:lpwstr>FEA00A8D539C4E8C9DAF79BC597FE675_12</vt:lpwstr>
  </property>
</Properties>
</file>