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2025年罗定市“粤聚英才·粤见未来”招聘医疗卫生人才笔试成绩复查申请表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2835"/>
        <w:gridCol w:w="1328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准考证号码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成绩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ind w:left="0" w:leftChars="0" w:firstLine="4617" w:firstLineChars="14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0" w:firstLineChars="17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注：请将此表打印签名后提交。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Y2EzYzM4YWIyOWNkNDk0NTFmOGQxYTg2Nzc1MzkifQ=="/>
  </w:docVars>
  <w:rsids>
    <w:rsidRoot w:val="0027077C"/>
    <w:rsid w:val="0027077C"/>
    <w:rsid w:val="004639D5"/>
    <w:rsid w:val="005402A9"/>
    <w:rsid w:val="00556D65"/>
    <w:rsid w:val="14717281"/>
    <w:rsid w:val="1EDB38BF"/>
    <w:rsid w:val="53B4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1</TotalTime>
  <ScaleCrop>false</ScaleCrop>
  <LinksUpToDate>false</LinksUpToDate>
  <CharactersWithSpaces>111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2020-07-07T03:15:00Z</dcterms:created>
  <dc:creator>王维芬 </dc:creator>
  <cp:lastModifiedBy>朱超坤</cp:lastModifiedBy>
  <dcterms:modified xsi:type="dcterms:W3CDTF">2025-07-01T07:39:42Z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A6C3144BAB5D45D7B0E37677160F1B5F_12</vt:lpwstr>
  </property>
</Properties>
</file>