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EC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0" w:lineRule="atLeas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66DD88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罗定市新型农业经营主体培育项目实施主体（家庭农场）申报材料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8033"/>
      </w:tblGrid>
      <w:tr w14:paraId="25DE3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F1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66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目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录</w:t>
            </w:r>
          </w:p>
        </w:tc>
      </w:tr>
      <w:tr w14:paraId="7FD5C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DE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2322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罗定市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新型农业经营主体培育项目实施主体申报推荐审批表</w:t>
            </w:r>
          </w:p>
        </w:tc>
      </w:tr>
      <w:tr w14:paraId="5A5EE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AC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8205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项目建设实施方案、项目建设承诺书</w:t>
            </w:r>
          </w:p>
        </w:tc>
      </w:tr>
      <w:tr w14:paraId="58600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C02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2C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财务规范，能提供202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年度财务报表或202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年以来的经营生产收支记录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；使用“随手记”财务记账工具佐证材料</w:t>
            </w:r>
          </w:p>
        </w:tc>
      </w:tr>
      <w:tr w14:paraId="77C94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B2F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61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家庭农场202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年度总结报告（基本情况、运行机制、主要工作、发挥作用、取得成效）</w:t>
            </w:r>
          </w:p>
        </w:tc>
      </w:tr>
      <w:tr w14:paraId="5B08D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340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56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统一社会信用代码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、法人身份证复印件</w:t>
            </w:r>
          </w:p>
        </w:tc>
      </w:tr>
      <w:tr w14:paraId="34302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47C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E5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各项管理制度（财务管理制度）</w:t>
            </w:r>
          </w:p>
        </w:tc>
      </w:tr>
      <w:tr w14:paraId="7EB29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B5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31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按时填报年度企业信息信用公示系统或没有列入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市场监管部门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经营异常名录证明材料</w:t>
            </w:r>
          </w:p>
        </w:tc>
      </w:tr>
      <w:tr w14:paraId="1B58D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DA2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66B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联农带农、带动村集体经济增收情况</w:t>
            </w:r>
          </w:p>
        </w:tc>
      </w:tr>
      <w:tr w14:paraId="543A6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D2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C8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品一标证书，产品注册商标、表彰文件等荣誉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参加培训证书复印件</w:t>
            </w:r>
          </w:p>
        </w:tc>
      </w:tr>
      <w:tr w14:paraId="309F2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41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FD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无承包地抛荒、无拖欠土地流转租金和农民工工资承诺书，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申报家庭农场负责人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个人征信报告</w:t>
            </w:r>
          </w:p>
        </w:tc>
      </w:tr>
      <w:tr w14:paraId="08184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8FA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2C6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没有任何农产品质量安全事故、未解决的法律纠纷及不良信用记录</w:t>
            </w:r>
          </w:p>
        </w:tc>
      </w:tr>
      <w:tr w14:paraId="3622F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FF1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F8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家庭农场纳入全国家庭农场一码通服务系统佐证材料</w:t>
            </w:r>
          </w:p>
        </w:tc>
      </w:tr>
      <w:tr w14:paraId="11E28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63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备注</w:t>
            </w:r>
          </w:p>
        </w:tc>
        <w:tc>
          <w:tcPr>
            <w:tcW w:w="8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6FB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申报材料一式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份装订成册并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扫描上报，于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日前上报至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政策法规和行政审批股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，联系方式: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3882827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。</w:t>
            </w:r>
          </w:p>
        </w:tc>
      </w:tr>
    </w:tbl>
    <w:p w14:paraId="41EF47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 w14:paraId="66E3A5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罗定市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新型农业经营主体培育项目实施主体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家庭农场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）</w:t>
      </w:r>
    </w:p>
    <w:p w14:paraId="7E8597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申报推荐审批表</w:t>
      </w:r>
    </w:p>
    <w:tbl>
      <w:tblPr>
        <w:tblStyle w:val="4"/>
        <w:tblpPr w:leftFromText="180" w:rightFromText="180" w:vertAnchor="text" w:horzAnchor="page" w:tblpX="1185" w:tblpY="145"/>
        <w:tblOverlap w:val="never"/>
        <w:tblW w:w="103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288"/>
        <w:gridCol w:w="629"/>
        <w:gridCol w:w="210"/>
        <w:gridCol w:w="616"/>
        <w:gridCol w:w="299"/>
        <w:gridCol w:w="435"/>
        <w:gridCol w:w="945"/>
        <w:gridCol w:w="300"/>
        <w:gridCol w:w="1065"/>
        <w:gridCol w:w="870"/>
        <w:gridCol w:w="1065"/>
        <w:gridCol w:w="960"/>
      </w:tblGrid>
      <w:tr w14:paraId="2BAD2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E61E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家庭农场名称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1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79B5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1F6F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址</w:t>
            </w:r>
          </w:p>
        </w:tc>
        <w:tc>
          <w:tcPr>
            <w:tcW w:w="52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E5C9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2D73E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47B9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执照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登记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EC8A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2362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统一社会信用代码证号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0F0C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1C83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带动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户数人数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EAAE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6D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品一标认证情况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有/无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F5CB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1ED52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3B82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农场主姓名</w:t>
            </w:r>
          </w:p>
        </w:tc>
        <w:tc>
          <w:tcPr>
            <w:tcW w:w="19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A2C3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0326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农场主</w:t>
            </w:r>
          </w:p>
          <w:p w14:paraId="1345A6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CF37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80C9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D079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5D963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D0D4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出生</w:t>
            </w:r>
          </w:p>
          <w:p w14:paraId="074D92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5DDF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8E4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FA79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7E96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4A09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650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8001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A08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EA66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家庭农场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种植、畜牧、水产、种养结合等选其一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BE20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E002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经营规模（亩、头、只等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28DD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292F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</w:t>
            </w:r>
          </w:p>
          <w:p w14:paraId="3A34DE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商标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E211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57253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13A3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家庭</w:t>
            </w:r>
          </w:p>
          <w:p w14:paraId="4DFB7B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ADBE8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CF6B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上年底固定资产总额（万元）</w:t>
            </w:r>
          </w:p>
        </w:tc>
        <w:tc>
          <w:tcPr>
            <w:tcW w:w="1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A7B2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45B0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上年度家庭农场总收入（万元）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9D68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4D496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9947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上年度家庭农场总支出</w:t>
            </w:r>
          </w:p>
          <w:p w14:paraId="33EFA1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CE8D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2411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上年度家庭农场净利润</w:t>
            </w:r>
          </w:p>
          <w:p w14:paraId="4A2420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FC6B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6342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  <w:t>上年度家庭成员人均纯收入（万元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883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 w14:paraId="382AA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0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29685A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意见：</w:t>
            </w:r>
          </w:p>
          <w:p w14:paraId="2D2217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59C917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 w14:paraId="6EEAB3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32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负责人签名：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 w14:paraId="27C9BB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 w14:paraId="7DC161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  <w:tr w14:paraId="47F70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430886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镇人民政府意见：</w:t>
            </w:r>
          </w:p>
          <w:p w14:paraId="373C93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19EBAA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 w14:paraId="7D1C67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 w14:paraId="6E3746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负责人签名：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 w14:paraId="56DF66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</w:p>
          <w:p w14:paraId="20A155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720" w:firstLineChars="2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  <w:tr w14:paraId="44912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034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3C2FB0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农业农村局意见：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038A07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  <w:p w14:paraId="4F5EA7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  <w:p w14:paraId="4199CB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080" w:firstLineChars="1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负责人签名：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79DF47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9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6B55AC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日</w:t>
            </w:r>
          </w:p>
        </w:tc>
      </w:tr>
    </w:tbl>
    <w:p w14:paraId="030A2C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yMWIzMGY5NDcwYzU3MTk3M2M1OWYxYWQ1MDkifQ=="/>
  </w:docVars>
  <w:rsids>
    <w:rsidRoot w:val="49C55A8A"/>
    <w:rsid w:val="03751D50"/>
    <w:rsid w:val="0B542E1A"/>
    <w:rsid w:val="0BC139A5"/>
    <w:rsid w:val="0CD619C5"/>
    <w:rsid w:val="133F5115"/>
    <w:rsid w:val="134D1CC9"/>
    <w:rsid w:val="15987DA0"/>
    <w:rsid w:val="195721DB"/>
    <w:rsid w:val="1D7414B2"/>
    <w:rsid w:val="21612169"/>
    <w:rsid w:val="23BC6892"/>
    <w:rsid w:val="2A810D6A"/>
    <w:rsid w:val="2A9E2B43"/>
    <w:rsid w:val="2AA02238"/>
    <w:rsid w:val="2C4E53B2"/>
    <w:rsid w:val="2F3473D1"/>
    <w:rsid w:val="39AD5700"/>
    <w:rsid w:val="3E89226F"/>
    <w:rsid w:val="4825492B"/>
    <w:rsid w:val="490260FB"/>
    <w:rsid w:val="49C55A8A"/>
    <w:rsid w:val="4C255E2C"/>
    <w:rsid w:val="4E1F4272"/>
    <w:rsid w:val="58245DE1"/>
    <w:rsid w:val="59323C5B"/>
    <w:rsid w:val="6A0E546F"/>
    <w:rsid w:val="6A163569"/>
    <w:rsid w:val="6F987E23"/>
    <w:rsid w:val="6FBB00AF"/>
    <w:rsid w:val="6FF17D1A"/>
    <w:rsid w:val="75D62912"/>
    <w:rsid w:val="76383D82"/>
    <w:rsid w:val="764510FA"/>
    <w:rsid w:val="77B2328A"/>
    <w:rsid w:val="77B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ind w:left="0" w:firstLine="0"/>
      <w:jc w:val="both"/>
      <w:outlineLvl w:val="2"/>
    </w:pPr>
    <w:rPr>
      <w:rFonts w:ascii="方正仿宋简体" w:hAnsi="方正仿宋简体" w:eastAsia="方正仿宋简体" w:cs="Times New Roman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734</Words>
  <Characters>752</Characters>
  <Lines>0</Lines>
  <Paragraphs>0</Paragraphs>
  <TotalTime>0</TotalTime>
  <ScaleCrop>false</ScaleCrop>
  <LinksUpToDate>false</LinksUpToDate>
  <CharactersWithSpaces>1047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2023-10-24T07:44:00Z</dcterms:created>
  <dc:creator>Administrator</dc:creator>
  <cp:lastModifiedBy>Sinian阳光</cp:lastModifiedBy>
  <cp:lastPrinted>2025-06-12T02:04:00Z</cp:lastPrinted>
  <dcterms:modified xsi:type="dcterms:W3CDTF">2025-06-25T03:16:46Z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BF75CC0D01944582B6D89741DB83041E_13</vt:lpwstr>
  </property>
  <property fmtid="{D5CDD505-2E9C-101B-9397-08002B2CF9AE}" pid="4" name="KSOTemplateDocerSaveRecord">
    <vt:lpwstr>eyJoZGlkIjoiY2Q0N2JmMmQ5NjY1MTg0Yjc5ZmRhNWU4MDRhZjI3MTYiLCJ1c2VySWQiOiIyODEzMTUxODUifQ==</vt:lpwstr>
  </property>
</Properties>
</file>