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72"/>
          <w:szCs w:val="72"/>
          <w:highlight w:val="none"/>
          <w:lang w:val="en-US" w:eastAsia="zh-CN"/>
        </w:rPr>
        <w:t>罗定市重点农业龙头企业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96"/>
          <w:szCs w:val="96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1920" w:firstLineChars="6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申报单位： 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1920" w:firstLineChars="6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申报日期：  年  月 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5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082"/>
        <w:gridCol w:w="358"/>
        <w:gridCol w:w="902"/>
        <w:gridCol w:w="538"/>
        <w:gridCol w:w="902"/>
        <w:gridCol w:w="1572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3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732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创办时间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主导产业和主营产品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2" w:hRule="atLeast"/>
        </w:trPr>
        <w:tc>
          <w:tcPr>
            <w:tcW w:w="874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1400" w:firstLineChars="50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自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情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     </w:t>
            </w:r>
            <w:r>
              <w:rPr>
                <w:rFonts w:hint="default" w:ascii="仿宋_GB2312" w:eastAsia="仿宋_GB2312" w:cs="仿宋_GB2312"/>
                <w:sz w:val="28"/>
                <w:szCs w:val="28"/>
                <w:highlight w:val="none"/>
              </w:rPr>
              <w:t>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36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12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21年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141" w:right="0" w:hanging="12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企业自评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141" w:right="0" w:firstLine="24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240" w:right="0" w:hanging="240"/>
              <w:jc w:val="center"/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考核组考评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240" w:right="0" w:hanging="24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480" w:firstLineChars="20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年销售收入或市场交易额（万元）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带动农户（户）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农户平均增收（元）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主营产品销售率（%）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9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自有生产基地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（亩或头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只）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4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资产负债率（%）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2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left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有关伪劣产品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违法经营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欠税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欠工资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欠社会保险金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亏损情况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eastAsia="zh-CN"/>
              </w:rPr>
              <w:t>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center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5" w:hRule="atLeast"/>
        </w:trPr>
        <w:tc>
          <w:tcPr>
            <w:tcW w:w="31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right="0" w:firstLine="960" w:firstLineChars="40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合</w:t>
            </w:r>
            <w:r>
              <w:rPr>
                <w:rFonts w:hint="eastAsia" w:asci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/>
              <w:ind w:left="0" w:right="0" w:firstLine="480"/>
              <w:jc w:val="both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color w:val="444444"/>
                <w:sz w:val="32"/>
                <w:szCs w:val="32"/>
                <w:highlight w:val="none"/>
              </w:rPr>
              <w:t> 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企业简介（可另加附页）：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5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</w:tc>
        <w:tc>
          <w:tcPr>
            <w:tcW w:w="22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42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镇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（街）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农业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农村部门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意见：</w:t>
            </w:r>
          </w:p>
        </w:tc>
        <w:tc>
          <w:tcPr>
            <w:tcW w:w="42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right="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镇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人民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政府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（街道办事处）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意见：</w:t>
            </w:r>
          </w:p>
        </w:tc>
        <w:tc>
          <w:tcPr>
            <w:tcW w:w="22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9" w:hRule="atLeast"/>
        </w:trPr>
        <w:tc>
          <w:tcPr>
            <w:tcW w:w="852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市农业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农村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局意见：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</w:tc>
        <w:tc>
          <w:tcPr>
            <w:tcW w:w="22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6" w:hRule="atLeast"/>
        </w:trPr>
        <w:tc>
          <w:tcPr>
            <w:tcW w:w="852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市</w:t>
            </w:r>
            <w:r>
              <w:rPr>
                <w:rFonts w:hint="eastAsia" w:ascii="仿宋_GB2312" w:eastAsia="仿宋_GB2312" w:cs="仿宋_GB2312"/>
                <w:sz w:val="30"/>
                <w:szCs w:val="30"/>
                <w:highlight w:val="none"/>
                <w:lang w:eastAsia="zh-CN"/>
              </w:rPr>
              <w:t>人民</w:t>
            </w: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政府意见：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0" w:after="100" w:afterLines="0" w:afterAutospacing="0" w:line="590" w:lineRule="atLeast"/>
              <w:ind w:left="0" w:right="0" w:firstLine="480"/>
              <w:jc w:val="left"/>
              <w:rPr>
                <w:highlight w:val="none"/>
              </w:rPr>
            </w:pPr>
            <w:r>
              <w:rPr>
                <w:rFonts w:hint="default" w:ascii="仿宋_GB2312" w:eastAsia="仿宋_GB2312" w:cs="仿宋_GB2312"/>
                <w:sz w:val="30"/>
                <w:szCs w:val="30"/>
                <w:highlight w:val="none"/>
              </w:rPr>
              <w:t> </w:t>
            </w:r>
          </w:p>
        </w:tc>
        <w:tc>
          <w:tcPr>
            <w:tcW w:w="22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JmMmQ5NjY1MTg0Yjc5ZmRhNWU4MDRhZjI3MTYifQ=="/>
  </w:docVars>
  <w:rsids>
    <w:rsidRoot w:val="298E53B0"/>
    <w:rsid w:val="1AB53561"/>
    <w:rsid w:val="298E53B0"/>
    <w:rsid w:val="429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272</Characters>
  <Lines>0</Lines>
  <Paragraphs>0</Paragraphs>
  <TotalTime>0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2023-04-17T08:25:00Z</dcterms:created>
  <dc:creator>没有天赋的</dc:creator>
  <cp:lastModifiedBy>没有天赋的</cp:lastModifiedBy>
  <dcterms:modified xsi:type="dcterms:W3CDTF">2023-04-19T01:33:28Z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A0B9C4651CEA4516B5C36AB1CD030EBD_13</vt:lpwstr>
  </property>
</Properties>
</file>