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AD" w:rsidRDefault="00C16BAD">
      <w:pPr>
        <w:jc w:val="center"/>
        <w:rPr>
          <w:rFonts w:ascii="方正小标宋简体" w:eastAsia="方正小标宋简体" w:hAnsi="方正小标宋简体" w:cs="方正小标宋简体"/>
          <w:sz w:val="84"/>
          <w:szCs w:val="84"/>
        </w:rPr>
      </w:pPr>
    </w:p>
    <w:p w:rsidR="00C16BAD" w:rsidRDefault="00C16BAD">
      <w:pPr>
        <w:jc w:val="center"/>
        <w:rPr>
          <w:rFonts w:ascii="方正小标宋简体" w:eastAsia="方正小标宋简体" w:hAnsi="方正小标宋简体" w:cs="方正小标宋简体"/>
          <w:sz w:val="84"/>
          <w:szCs w:val="84"/>
        </w:rPr>
      </w:pPr>
    </w:p>
    <w:p w:rsidR="00C16BAD" w:rsidRDefault="00C16BAD">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2016</w:t>
      </w:r>
      <w:r>
        <w:rPr>
          <w:rFonts w:ascii="方正小标宋简体" w:eastAsia="方正小标宋简体" w:hAnsi="方正小标宋简体" w:cs="方正小标宋简体" w:hint="eastAsia"/>
          <w:sz w:val="84"/>
          <w:szCs w:val="84"/>
        </w:rPr>
        <w:t>年</w:t>
      </w:r>
    </w:p>
    <w:p w:rsidR="00C16BAD" w:rsidRPr="00C2289D" w:rsidRDefault="00C16BAD" w:rsidP="003B0A98">
      <w:pPr>
        <w:ind w:firstLineChars="50" w:firstLine="360"/>
        <w:rPr>
          <w:rFonts w:ascii="方正小标宋简体" w:eastAsia="方正小标宋简体" w:hAnsi="方正小标宋简体" w:cs="方正小标宋简体"/>
          <w:sz w:val="72"/>
          <w:szCs w:val="72"/>
        </w:rPr>
      </w:pPr>
      <w:r w:rsidRPr="00C2289D">
        <w:rPr>
          <w:rFonts w:ascii="方正小标宋简体" w:eastAsia="方正小标宋简体" w:hAnsi="方正小标宋简体" w:cs="方正小标宋简体" w:hint="eastAsia"/>
          <w:sz w:val="72"/>
          <w:szCs w:val="72"/>
        </w:rPr>
        <w:t>罗定市实验小学部门预算</w:t>
      </w:r>
    </w:p>
    <w:p w:rsidR="00C16BAD" w:rsidRDefault="00C16BAD">
      <w:pPr>
        <w:jc w:val="center"/>
        <w:rPr>
          <w:rFonts w:ascii="方正小标宋简体" w:eastAsia="方正小标宋简体" w:hAnsi="方正小标宋简体" w:cs="方正小标宋简体"/>
          <w:sz w:val="84"/>
          <w:szCs w:val="84"/>
        </w:rPr>
      </w:pPr>
    </w:p>
    <w:p w:rsidR="00C16BAD" w:rsidRDefault="00C16BAD">
      <w:pPr>
        <w:jc w:val="center"/>
        <w:rPr>
          <w:rFonts w:ascii="方正小标宋简体" w:eastAsia="方正小标宋简体" w:hAnsi="方正小标宋简体" w:cs="方正小标宋简体"/>
          <w:sz w:val="84"/>
          <w:szCs w:val="84"/>
        </w:rPr>
      </w:pPr>
    </w:p>
    <w:p w:rsidR="00C16BAD" w:rsidRDefault="00C16BAD">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p>
    <w:p w:rsidR="00C16BAD" w:rsidRPr="008957F1" w:rsidRDefault="00C16BAD" w:rsidP="008957F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C16BAD" w:rsidRDefault="00C16BAD" w:rsidP="003B0A98">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概况</w:t>
      </w:r>
    </w:p>
    <w:p w:rsidR="00C16BAD" w:rsidRDefault="00C16BAD" w:rsidP="003B0A98">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C16BAD" w:rsidRDefault="00C16BAD" w:rsidP="003B0A98">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C16BAD" w:rsidRDefault="00C16BAD" w:rsidP="003B0A98">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2016</w:t>
      </w:r>
      <w:r>
        <w:rPr>
          <w:rFonts w:ascii="黑体" w:eastAsia="黑体" w:hAnsi="黑体" w:cs="黑体" w:hint="eastAsia"/>
          <w:sz w:val="32"/>
          <w:szCs w:val="32"/>
        </w:rPr>
        <w:t>年部门预算表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C16BAD" w:rsidRDefault="00C16BAD">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C16BAD" w:rsidRDefault="00C16BAD" w:rsidP="003B0A98">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2016</w:t>
      </w:r>
      <w:r>
        <w:rPr>
          <w:rFonts w:ascii="黑体" w:eastAsia="黑体" w:hAnsi="黑体" w:cs="黑体" w:hint="eastAsia"/>
          <w:sz w:val="32"/>
          <w:szCs w:val="32"/>
        </w:rPr>
        <w:t>年部门预算情况说明</w:t>
      </w:r>
    </w:p>
    <w:p w:rsidR="00C16BAD" w:rsidRDefault="00C16BAD" w:rsidP="003B0A98">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C16BAD" w:rsidRDefault="00C16BA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罗定市实验小学概况</w:t>
      </w:r>
    </w:p>
    <w:p w:rsidR="00C16BAD" w:rsidRDefault="00C16BAD">
      <w:pPr>
        <w:rPr>
          <w:rFonts w:ascii="黑体" w:eastAsia="黑体" w:hAnsi="黑体" w:cs="黑体"/>
          <w:sz w:val="44"/>
          <w:szCs w:val="44"/>
        </w:rPr>
      </w:pPr>
    </w:p>
    <w:p w:rsidR="00C16BAD" w:rsidRDefault="00C16BAD">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C16BAD" w:rsidRDefault="00C16BA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罗定市实验小学是一所普通小学、云浮市一级学校，承担罗城镇的义务教育。</w:t>
      </w:r>
    </w:p>
    <w:p w:rsidR="00C16BAD" w:rsidRDefault="00C16BAD">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C16BAD" w:rsidRDefault="00C16BAD" w:rsidP="005F7C59">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本部门无下属单位，部门预算为本级预算。</w:t>
      </w:r>
    </w:p>
    <w:p w:rsidR="00C16BAD" w:rsidRPr="00D30795" w:rsidRDefault="00C16BAD" w:rsidP="006677CC">
      <w:pPr>
        <w:rPr>
          <w:rFonts w:asciiTheme="minorEastAsia" w:eastAsiaTheme="minorEastAsia" w:hAnsiTheme="minorEastAsia" w:cs="宋体"/>
          <w:sz w:val="32"/>
          <w:szCs w:val="32"/>
        </w:rPr>
        <w:sectPr w:rsidR="00C16BAD" w:rsidRPr="00D30795">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本部门内设机构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w:t>
      </w:r>
      <w:r w:rsidRPr="00D30795">
        <w:rPr>
          <w:rFonts w:asciiTheme="minorEastAsia" w:eastAsiaTheme="minorEastAsia" w:hAnsiTheme="minorEastAsia" w:hint="eastAsia"/>
          <w:sz w:val="32"/>
          <w:szCs w:val="32"/>
        </w:rPr>
        <w:t>编制人数</w:t>
      </w:r>
      <w:r w:rsidRPr="00D30795">
        <w:rPr>
          <w:rFonts w:asciiTheme="minorEastAsia" w:eastAsiaTheme="minorEastAsia" w:hAnsiTheme="minorEastAsia"/>
          <w:sz w:val="32"/>
          <w:szCs w:val="32"/>
        </w:rPr>
        <w:t>105</w:t>
      </w:r>
      <w:r w:rsidRPr="00D30795">
        <w:rPr>
          <w:rFonts w:asciiTheme="minorEastAsia" w:eastAsiaTheme="minorEastAsia" w:hAnsiTheme="minorEastAsia" w:hint="eastAsia"/>
          <w:sz w:val="32"/>
          <w:szCs w:val="32"/>
        </w:rPr>
        <w:t>人，实有人数</w:t>
      </w:r>
      <w:r w:rsidRPr="00D30795">
        <w:rPr>
          <w:rFonts w:asciiTheme="minorEastAsia" w:eastAsiaTheme="minorEastAsia" w:hAnsiTheme="minorEastAsia"/>
          <w:sz w:val="32"/>
          <w:szCs w:val="32"/>
        </w:rPr>
        <w:t>125</w:t>
      </w:r>
      <w:r w:rsidRPr="00D30795">
        <w:rPr>
          <w:rFonts w:asciiTheme="minorEastAsia" w:eastAsiaTheme="minorEastAsia" w:hAnsiTheme="minorEastAsia" w:hint="eastAsia"/>
          <w:sz w:val="32"/>
          <w:szCs w:val="32"/>
        </w:rPr>
        <w:t>人。纳入财政统发工资人数：在职</w:t>
      </w:r>
      <w:r w:rsidRPr="00D30795">
        <w:rPr>
          <w:rFonts w:asciiTheme="minorEastAsia" w:eastAsiaTheme="minorEastAsia" w:hAnsiTheme="minorEastAsia"/>
          <w:sz w:val="32"/>
          <w:szCs w:val="32"/>
        </w:rPr>
        <w:t>105</w:t>
      </w:r>
      <w:r w:rsidRPr="00D30795">
        <w:rPr>
          <w:rFonts w:asciiTheme="minorEastAsia" w:eastAsiaTheme="minorEastAsia" w:hAnsiTheme="minorEastAsia" w:hint="eastAsia"/>
          <w:sz w:val="32"/>
          <w:szCs w:val="32"/>
        </w:rPr>
        <w:t>人，退休人员</w:t>
      </w:r>
      <w:r w:rsidRPr="00D30795">
        <w:rPr>
          <w:rFonts w:asciiTheme="minorEastAsia" w:eastAsiaTheme="minorEastAsia" w:hAnsiTheme="minorEastAsia"/>
          <w:sz w:val="32"/>
          <w:szCs w:val="32"/>
        </w:rPr>
        <w:t>20</w:t>
      </w:r>
      <w:r w:rsidRPr="00D30795">
        <w:rPr>
          <w:rFonts w:asciiTheme="minorEastAsia" w:eastAsiaTheme="minorEastAsia" w:hAnsiTheme="minorEastAsia" w:hint="eastAsia"/>
          <w:sz w:val="32"/>
          <w:szCs w:val="32"/>
        </w:rPr>
        <w:t>人。在校学生人数</w:t>
      </w:r>
      <w:r w:rsidRPr="00D30795">
        <w:rPr>
          <w:rFonts w:asciiTheme="minorEastAsia" w:eastAsiaTheme="minorEastAsia" w:hAnsiTheme="minorEastAsia"/>
          <w:sz w:val="32"/>
          <w:szCs w:val="32"/>
        </w:rPr>
        <w:t>18</w:t>
      </w:r>
      <w:r w:rsidR="00F11366">
        <w:rPr>
          <w:rFonts w:asciiTheme="minorEastAsia" w:eastAsiaTheme="minorEastAsia" w:hAnsiTheme="minorEastAsia" w:hint="eastAsia"/>
          <w:sz w:val="32"/>
          <w:szCs w:val="32"/>
        </w:rPr>
        <w:t>52</w:t>
      </w:r>
      <w:r w:rsidRPr="00D30795">
        <w:rPr>
          <w:rFonts w:asciiTheme="minorEastAsia" w:eastAsiaTheme="minorEastAsia" w:hAnsiTheme="minorEastAsia" w:hint="eastAsia"/>
          <w:sz w:val="32"/>
          <w:szCs w:val="32"/>
        </w:rPr>
        <w:t>人。</w:t>
      </w:r>
    </w:p>
    <w:p w:rsidR="00C16BAD" w:rsidRDefault="00C16BAD">
      <w:bookmarkStart w:id="0" w:name="_GoBack"/>
      <w:bookmarkEnd w:id="0"/>
    </w:p>
    <w:p w:rsidR="00C16BAD" w:rsidRDefault="00C16BAD" w:rsidP="00C9652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年部门预算表</w:t>
      </w:r>
    </w:p>
    <w:p w:rsidR="00C16BAD" w:rsidRPr="00C9652E" w:rsidRDefault="00C16BAD"/>
    <w:p w:rsidR="00C16BAD" w:rsidRDefault="00C16BAD"/>
    <w:p w:rsidR="00C16BAD" w:rsidRPr="00C9652E" w:rsidRDefault="00C16BAD"/>
    <w:p w:rsidR="00C16BAD" w:rsidRDefault="00C16BAD"/>
    <w:p w:rsidR="00C16BAD" w:rsidRDefault="00C16BAD"/>
    <w:p w:rsidR="00C16BAD" w:rsidRDefault="00C16BAD"/>
    <w:p w:rsidR="00C16BAD" w:rsidRDefault="009B21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88.75pt">
            <v:imagedata r:id="rId5" o:title="QQ截图20180404090734"/>
          </v:shape>
        </w:pict>
      </w:r>
    </w:p>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9B21CA">
      <w:r>
        <w:lastRenderedPageBreak/>
        <w:pict>
          <v:shape id="_x0000_i1026" type="#_x0000_t75" style="width:411.75pt;height:459.75pt">
            <v:imagedata r:id="rId6" o:title="QQ截图20180404101544"/>
          </v:shape>
        </w:pict>
      </w:r>
    </w:p>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C16BAD"/>
    <w:p w:rsidR="00C16BAD" w:rsidRDefault="009B21CA">
      <w:r>
        <w:pict>
          <v:shape id="_x0000_i1027" type="#_x0000_t75" style="width:399.75pt;height:635.25pt">
            <v:imagedata r:id="rId7" o:title="QQ截图20180404102225"/>
          </v:shape>
        </w:pict>
      </w:r>
    </w:p>
    <w:p w:rsidR="00C16BAD" w:rsidRDefault="00C16BAD"/>
    <w:p w:rsidR="00C16BAD" w:rsidRDefault="00C16BAD"/>
    <w:p w:rsidR="00C16BAD" w:rsidRDefault="009B21CA">
      <w:r>
        <w:lastRenderedPageBreak/>
        <w:pict>
          <v:shape id="_x0000_i1028" type="#_x0000_t75" style="width:462pt;height:201.75pt">
            <v:imagedata r:id="rId8" o:title="QQ截图20180404102335"/>
          </v:shape>
        </w:pict>
      </w:r>
    </w:p>
    <w:p w:rsidR="00C16BAD" w:rsidRDefault="00C16BAD"/>
    <w:p w:rsidR="00C16BAD" w:rsidRDefault="00C16BAD"/>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9B21CA">
      <w:r>
        <w:pict>
          <v:shape id="_x0000_i1029" type="#_x0000_t75" style="width:491.25pt;height:263.25pt">
            <v:imagedata r:id="rId9" o:title="QQ截图20180404151543"/>
          </v:shape>
        </w:pict>
      </w:r>
    </w:p>
    <w:p w:rsidR="00291793" w:rsidRDefault="00291793"/>
    <w:p w:rsidR="00291793" w:rsidRDefault="00291793"/>
    <w:p w:rsidR="00291793" w:rsidRDefault="00291793"/>
    <w:p w:rsidR="00291793" w:rsidRDefault="00291793"/>
    <w:p w:rsidR="00291793" w:rsidRDefault="00291793"/>
    <w:p w:rsidR="00F85846" w:rsidRPr="00F85846" w:rsidRDefault="009B21CA" w:rsidP="00F85846">
      <w:pPr>
        <w:widowControl/>
        <w:jc w:val="left"/>
        <w:rPr>
          <w:rFonts w:ascii="宋体" w:hAnsi="宋体" w:cs="宋体"/>
          <w:kern w:val="0"/>
          <w:sz w:val="24"/>
        </w:rPr>
      </w:pPr>
      <w:r w:rsidRPr="009B21CA">
        <w:rPr>
          <w:rFonts w:ascii="宋体" w:hAnsi="宋体" w:cs="宋体"/>
          <w:kern w:val="0"/>
          <w:sz w:val="24"/>
        </w:rPr>
        <w:pict>
          <v:shape id="_x0000_i1030" type="#_x0000_t75" alt="" style="width:408.75pt;height:670.5pt">
            <v:imagedata r:id="rId10" r:href="rId11"/>
          </v:shape>
        </w:pict>
      </w:r>
    </w:p>
    <w:p w:rsidR="00291793" w:rsidRDefault="00291793"/>
    <w:p w:rsidR="00291793" w:rsidRDefault="00291793"/>
    <w:p w:rsidR="00F85846" w:rsidRPr="00F85846" w:rsidRDefault="009B21CA" w:rsidP="00F85846">
      <w:pPr>
        <w:widowControl/>
        <w:jc w:val="left"/>
        <w:rPr>
          <w:rFonts w:ascii="宋体" w:hAnsi="宋体" w:cs="宋体"/>
          <w:kern w:val="0"/>
          <w:sz w:val="24"/>
        </w:rPr>
      </w:pPr>
      <w:r w:rsidRPr="009B21CA">
        <w:rPr>
          <w:rFonts w:ascii="宋体" w:hAnsi="宋体" w:cs="宋体"/>
          <w:kern w:val="0"/>
          <w:sz w:val="24"/>
        </w:rPr>
        <w:pict>
          <v:shape id="_x0000_i1031" type="#_x0000_t75" alt="" style="width:444.75pt;height:636pt">
            <v:imagedata r:id="rId12" r:href="rId13"/>
          </v:shape>
        </w:pict>
      </w:r>
    </w:p>
    <w:p w:rsidR="00291793" w:rsidRDefault="00291793"/>
    <w:p w:rsidR="00291793" w:rsidRDefault="00291793"/>
    <w:p w:rsidR="00291793" w:rsidRDefault="00291793"/>
    <w:p w:rsidR="00291793" w:rsidRDefault="00291793"/>
    <w:p w:rsidR="00291793" w:rsidRDefault="00291793"/>
    <w:p w:rsidR="00291793" w:rsidRDefault="00291793"/>
    <w:p w:rsidR="00F85846" w:rsidRPr="00F85846" w:rsidRDefault="009B21CA" w:rsidP="00F85846">
      <w:pPr>
        <w:widowControl/>
        <w:jc w:val="left"/>
        <w:rPr>
          <w:rFonts w:ascii="宋体" w:hAnsi="宋体" w:cs="宋体"/>
          <w:kern w:val="0"/>
          <w:sz w:val="24"/>
        </w:rPr>
      </w:pPr>
      <w:r w:rsidRPr="009B21CA">
        <w:rPr>
          <w:rFonts w:ascii="宋体" w:hAnsi="宋体" w:cs="宋体"/>
          <w:kern w:val="0"/>
          <w:sz w:val="24"/>
        </w:rPr>
        <w:pict>
          <v:shape id="_x0000_i1032" type="#_x0000_t75" alt="" style="width:484.5pt;height:491.25pt">
            <v:imagedata r:id="rId14" r:href="rId15"/>
          </v:shape>
        </w:pict>
      </w:r>
    </w:p>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F85846" w:rsidRPr="00F85846" w:rsidRDefault="009B21CA" w:rsidP="00F85846">
      <w:pPr>
        <w:widowControl/>
        <w:jc w:val="left"/>
        <w:rPr>
          <w:rFonts w:ascii="宋体" w:hAnsi="宋体" w:cs="宋体"/>
          <w:kern w:val="0"/>
          <w:sz w:val="24"/>
        </w:rPr>
      </w:pPr>
      <w:r w:rsidRPr="009B21CA">
        <w:rPr>
          <w:rFonts w:ascii="宋体" w:hAnsi="宋体" w:cs="宋体"/>
          <w:kern w:val="0"/>
          <w:sz w:val="24"/>
        </w:rPr>
        <w:pict>
          <v:shape id="_x0000_i1033" type="#_x0000_t75" alt="" style="width:459pt;height:269.25pt">
            <v:imagedata r:id="rId16" r:href="rId17"/>
          </v:shape>
        </w:pict>
      </w:r>
    </w:p>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9B21CA">
      <w:r w:rsidRPr="009B21CA">
        <w:rPr>
          <w:rFonts w:ascii="宋体" w:hAnsi="宋体" w:cs="宋体"/>
          <w:kern w:val="0"/>
          <w:sz w:val="24"/>
        </w:rPr>
        <w:pict>
          <v:shape id="_x0000_i1034" type="#_x0000_t75" alt="" style="width:487.5pt;height:451.5pt">
            <v:imagedata r:id="rId18" r:href="rId19"/>
          </v:shape>
        </w:pict>
      </w:r>
    </w:p>
    <w:p w:rsidR="00291793" w:rsidRDefault="00291793"/>
    <w:p w:rsidR="00F85846" w:rsidRPr="00F85846" w:rsidRDefault="00F85846" w:rsidP="00F85846">
      <w:pPr>
        <w:widowControl/>
        <w:jc w:val="left"/>
        <w:rPr>
          <w:rFonts w:ascii="宋体" w:hAnsi="宋体" w:cs="宋体"/>
          <w:kern w:val="0"/>
          <w:sz w:val="24"/>
        </w:rPr>
      </w:pPr>
    </w:p>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291793" w:rsidRDefault="009B21CA">
      <w:r w:rsidRPr="009B21CA">
        <w:rPr>
          <w:rFonts w:ascii="宋体" w:hAnsi="宋体" w:cs="宋体"/>
          <w:kern w:val="0"/>
          <w:sz w:val="24"/>
        </w:rPr>
        <w:pict>
          <v:shape id="_x0000_i1035" type="#_x0000_t75" alt="" style="width:482.25pt;height:487.5pt">
            <v:imagedata r:id="rId20" r:href="rId21"/>
          </v:shape>
        </w:pict>
      </w:r>
    </w:p>
    <w:p w:rsidR="00291793" w:rsidRDefault="00291793"/>
    <w:p w:rsidR="00F85846" w:rsidRPr="00F85846" w:rsidRDefault="00F85846" w:rsidP="00F85846">
      <w:pPr>
        <w:widowControl/>
        <w:jc w:val="left"/>
        <w:rPr>
          <w:rFonts w:ascii="宋体" w:hAnsi="宋体" w:cs="宋体"/>
          <w:kern w:val="0"/>
          <w:sz w:val="24"/>
        </w:rPr>
      </w:pPr>
    </w:p>
    <w:p w:rsidR="00291793" w:rsidRDefault="00291793"/>
    <w:p w:rsidR="00291793" w:rsidRDefault="00291793"/>
    <w:p w:rsidR="00291793" w:rsidRDefault="00291793"/>
    <w:p w:rsidR="00291793" w:rsidRDefault="00291793"/>
    <w:p w:rsidR="00291793" w:rsidRDefault="00291793"/>
    <w:p w:rsidR="00291793" w:rsidRDefault="00291793"/>
    <w:p w:rsidR="00291793" w:rsidRDefault="00291793"/>
    <w:p w:rsidR="00C16BAD" w:rsidRDefault="00C16BAD"/>
    <w:p w:rsidR="00C16BAD" w:rsidRDefault="00C16BAD"/>
    <w:p w:rsidR="00C16BAD" w:rsidRPr="00463C28" w:rsidRDefault="00C16BAD" w:rsidP="00463C2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年部门预算情况</w:t>
      </w:r>
    </w:p>
    <w:p w:rsidR="00C16BAD" w:rsidRDefault="00C16BAD" w:rsidP="003B0A98">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C16BAD" w:rsidRDefault="00C16BAD" w:rsidP="00265D9A">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837</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0.01%</w:t>
      </w:r>
      <w:r>
        <w:rPr>
          <w:rFonts w:ascii="仿宋_GB2312" w:eastAsia="仿宋_GB2312" w:hAnsi="仿宋_GB2312" w:cs="仿宋_GB2312" w:hint="eastAsia"/>
          <w:sz w:val="32"/>
          <w:szCs w:val="32"/>
        </w:rPr>
        <w:t>，主要原因是教职工的工资增加；支出预算</w:t>
      </w:r>
      <w:r>
        <w:rPr>
          <w:rFonts w:ascii="仿宋_GB2312" w:eastAsia="仿宋_GB2312" w:hAnsi="仿宋_GB2312" w:cs="仿宋_GB2312"/>
          <w:sz w:val="32"/>
          <w:szCs w:val="32"/>
        </w:rPr>
        <w:t>837</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0.01%</w:t>
      </w:r>
      <w:r>
        <w:rPr>
          <w:rFonts w:ascii="仿宋_GB2312" w:eastAsia="仿宋_GB2312" w:hAnsi="仿宋_GB2312" w:cs="仿宋_GB2312" w:hint="eastAsia"/>
          <w:sz w:val="32"/>
          <w:szCs w:val="32"/>
        </w:rPr>
        <w:t>，主要原因是：</w:t>
      </w:r>
      <w:r w:rsidRPr="00265D9A">
        <w:rPr>
          <w:rFonts w:ascii="仿宋_GB2312" w:eastAsia="仿宋_GB2312" w:hAnsi="仿宋_GB2312" w:cs="仿宋_GB2312" w:hint="eastAsia"/>
          <w:sz w:val="32"/>
          <w:szCs w:val="32"/>
        </w:rPr>
        <w:t>社会保障和就业增加了福利。</w:t>
      </w:r>
    </w:p>
    <w:p w:rsidR="00C16BAD" w:rsidRDefault="00C16BAD" w:rsidP="00265D9A">
      <w:pPr>
        <w:ind w:firstLine="640"/>
        <w:rPr>
          <w:rFonts w:ascii="黑体" w:eastAsia="黑体" w:hAnsi="黑体" w:cs="黑体"/>
          <w:sz w:val="32"/>
          <w:szCs w:val="32"/>
        </w:rPr>
      </w:pPr>
      <w:r>
        <w:rPr>
          <w:rFonts w:ascii="黑体" w:eastAsia="黑体" w:hAnsi="黑体" w:cs="黑体" w:hint="eastAsia"/>
          <w:sz w:val="32"/>
          <w:szCs w:val="32"/>
        </w:rPr>
        <w:t>“三公”经费安排情况说明</w:t>
      </w:r>
    </w:p>
    <w:p w:rsidR="00C16BAD" w:rsidRDefault="00C16BAD">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万元，对比上年无变化。其中：因公出国（境）费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万元，与上年保持不变，主要原因是本部门无此项开支；公务用车购置及运行费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万元，与上年保持不变。</w:t>
      </w:r>
    </w:p>
    <w:p w:rsidR="00C16BAD" w:rsidRDefault="00C16BAD" w:rsidP="003B0A98">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C16BAD" w:rsidRDefault="00C16BAD" w:rsidP="006E0488">
      <w:pPr>
        <w:ind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2016</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829</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197</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，主要原因是：</w:t>
      </w:r>
      <w:r w:rsidRPr="00265D9A">
        <w:rPr>
          <w:rFonts w:ascii="仿宋_GB2312" w:eastAsia="仿宋_GB2312" w:hAnsi="仿宋_GB2312" w:cs="仿宋_GB2312"/>
          <w:sz w:val="32"/>
          <w:szCs w:val="32"/>
        </w:rPr>
        <w:t>1</w:t>
      </w:r>
      <w:r w:rsidRPr="00265D9A">
        <w:rPr>
          <w:rFonts w:ascii="仿宋_GB2312" w:eastAsia="仿宋_GB2312" w:hAnsi="仿宋_GB2312" w:cs="仿宋_GB2312" w:hint="eastAsia"/>
          <w:sz w:val="32"/>
          <w:szCs w:val="32"/>
        </w:rPr>
        <w:t>、设备设施老化落后，需要添置新的设备。</w:t>
      </w:r>
      <w:r w:rsidRPr="00265D9A">
        <w:rPr>
          <w:rFonts w:ascii="仿宋_GB2312" w:eastAsia="仿宋_GB2312" w:hAnsi="仿宋_GB2312" w:cs="仿宋_GB2312"/>
          <w:sz w:val="32"/>
          <w:szCs w:val="32"/>
        </w:rPr>
        <w:t>2</w:t>
      </w:r>
      <w:r w:rsidRPr="00265D9A">
        <w:rPr>
          <w:rFonts w:ascii="仿宋_GB2312" w:eastAsia="仿宋_GB2312" w:hAnsi="仿宋_GB2312" w:cs="仿宋_GB2312" w:hint="eastAsia"/>
          <w:sz w:val="32"/>
          <w:szCs w:val="32"/>
        </w:rPr>
        <w:t>、社会保障和就业增加了福利</w:t>
      </w:r>
      <w:r w:rsidRPr="00265D9A">
        <w:rPr>
          <w:rFonts w:ascii="仿宋_GB2312" w:eastAsia="仿宋_GB2312" w:hAnsi="仿宋_GB2312" w:cs="仿宋_GB2312"/>
          <w:sz w:val="32"/>
          <w:szCs w:val="32"/>
        </w:rPr>
        <w:t>.3</w:t>
      </w:r>
      <w:r w:rsidRPr="00265D9A">
        <w:rPr>
          <w:rFonts w:ascii="仿宋_GB2312" w:eastAsia="仿宋_GB2312" w:hAnsi="仿宋_GB2312" w:cs="仿宋_GB2312" w:hint="eastAsia"/>
          <w:sz w:val="32"/>
          <w:szCs w:val="32"/>
        </w:rPr>
        <w:t>、创现维修校舍。</w:t>
      </w:r>
      <w:r>
        <w:rPr>
          <w:rFonts w:ascii="仿宋_GB2312" w:eastAsia="仿宋_GB2312" w:hAnsi="仿宋_GB2312" w:cs="仿宋_GB2312" w:hint="eastAsia"/>
          <w:sz w:val="32"/>
          <w:szCs w:val="32"/>
        </w:rPr>
        <w:t>其中：办公费</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万元，印刷费</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万元，差旅费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万元，日常维修费</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万元，专用材料及一般设备购置费</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万元，办公用房水电费</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万元等。</w:t>
      </w:r>
    </w:p>
    <w:p w:rsidR="00C16BAD" w:rsidRDefault="00C16BAD" w:rsidP="006E0488">
      <w:pPr>
        <w:ind w:firstLine="640"/>
        <w:rPr>
          <w:rFonts w:ascii="仿宋_GB2312" w:eastAsia="仿宋_GB2312" w:hAnsi="仿宋_GB2312" w:cs="仿宋_GB2312"/>
          <w:sz w:val="32"/>
          <w:szCs w:val="32"/>
        </w:rPr>
      </w:pPr>
    </w:p>
    <w:p w:rsidR="00C16BAD" w:rsidRDefault="00C16BAD" w:rsidP="003B0A98">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C16BAD" w:rsidRDefault="00C16BAD" w:rsidP="00903CFE">
      <w:pPr>
        <w:ind w:firstLine="630"/>
        <w:rPr>
          <w:rFonts w:ascii="仿宋_GB2312" w:eastAsia="仿宋_GB2312" w:hAnsi="仿宋_GB2312" w:cs="仿宋_GB2312" w:hint="eastAsia"/>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万元，工程类采购预算</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903CFE" w:rsidRDefault="00903CFE" w:rsidP="00903CFE">
      <w:pPr>
        <w:ind w:firstLine="630"/>
        <w:rPr>
          <w:rFonts w:ascii="仿宋_GB2312" w:eastAsia="仿宋_GB2312" w:hAnsi="仿宋_GB2312" w:cs="仿宋_GB2312"/>
          <w:sz w:val="32"/>
          <w:szCs w:val="32"/>
        </w:rPr>
      </w:pPr>
    </w:p>
    <w:p w:rsidR="00C16BAD" w:rsidRDefault="00C16BAD" w:rsidP="003B0A98">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C16BAD" w:rsidRDefault="00C16BA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Pr>
          <w:rFonts w:ascii="仿宋_GB2312" w:eastAsia="仿宋_GB2312" w:hAnsi="仿宋_GB2312" w:cs="仿宋_GB2312"/>
          <w:sz w:val="32"/>
          <w:szCs w:val="32"/>
        </w:rPr>
        <w:t>787.56</w:t>
      </w:r>
      <w:r>
        <w:rPr>
          <w:rFonts w:ascii="仿宋_GB2312" w:eastAsia="仿宋_GB2312" w:hAnsi="仿宋_GB2312" w:cs="仿宋_GB2312" w:hint="eastAsia"/>
          <w:sz w:val="32"/>
          <w:szCs w:val="32"/>
        </w:rPr>
        <w:t>万元，分布构成情况为：流动资产</w:t>
      </w:r>
      <w:r>
        <w:rPr>
          <w:rFonts w:ascii="仿宋_GB2312" w:eastAsia="仿宋_GB2312" w:hAnsi="仿宋_GB2312" w:cs="仿宋_GB2312"/>
          <w:sz w:val="32"/>
          <w:szCs w:val="32"/>
        </w:rPr>
        <w:t>302.98</w:t>
      </w:r>
      <w:r>
        <w:rPr>
          <w:rFonts w:ascii="仿宋_GB2312" w:eastAsia="仿宋_GB2312" w:hAnsi="仿宋_GB2312" w:cs="仿宋_GB2312" w:hint="eastAsia"/>
          <w:sz w:val="32"/>
          <w:szCs w:val="32"/>
        </w:rPr>
        <w:t>万元，固定资产</w:t>
      </w:r>
      <w:r>
        <w:rPr>
          <w:rFonts w:ascii="仿宋_GB2312" w:eastAsia="仿宋_GB2312" w:hAnsi="仿宋_GB2312" w:cs="仿宋_GB2312"/>
          <w:sz w:val="32"/>
          <w:szCs w:val="32"/>
        </w:rPr>
        <w:t>484.58</w:t>
      </w:r>
      <w:r>
        <w:rPr>
          <w:rFonts w:ascii="仿宋_GB2312" w:eastAsia="仿宋_GB2312" w:hAnsi="仿宋_GB2312" w:cs="仿宋_GB2312" w:hint="eastAsia"/>
          <w:sz w:val="32"/>
          <w:szCs w:val="32"/>
        </w:rPr>
        <w:t>万元。主要实物资产数据情况为：</w:t>
      </w:r>
      <w:r>
        <w:rPr>
          <w:rFonts w:ascii="仿宋_GB2312" w:eastAsia="仿宋_GB2312" w:hAnsi="仿宋_GB2312" w:cs="仿宋_GB2312"/>
          <w:sz w:val="32"/>
          <w:szCs w:val="32"/>
        </w:rPr>
        <w:t>484.58</w:t>
      </w:r>
      <w:r>
        <w:rPr>
          <w:rFonts w:ascii="仿宋_GB2312" w:eastAsia="仿宋_GB2312" w:hAnsi="仿宋_GB2312" w:cs="仿宋_GB2312" w:hint="eastAsia"/>
          <w:sz w:val="32"/>
          <w:szCs w:val="32"/>
        </w:rPr>
        <w:t>万元，资产变动情况为：比上年增加</w:t>
      </w:r>
      <w:r>
        <w:rPr>
          <w:rFonts w:ascii="仿宋_GB2312" w:eastAsia="仿宋_GB2312" w:hAnsi="仿宋_GB2312" w:cs="仿宋_GB2312"/>
          <w:sz w:val="32"/>
          <w:szCs w:val="32"/>
        </w:rPr>
        <w:t>119.33</w:t>
      </w:r>
      <w:r>
        <w:rPr>
          <w:rFonts w:ascii="仿宋_GB2312" w:eastAsia="仿宋_GB2312" w:hAnsi="仿宋_GB2312" w:cs="仿宋_GB2312" w:hint="eastAsia"/>
          <w:sz w:val="32"/>
          <w:szCs w:val="32"/>
        </w:rPr>
        <w:t>万元。</w:t>
      </w:r>
    </w:p>
    <w:p w:rsidR="00C16BAD" w:rsidRDefault="00C16BAD" w:rsidP="00EF10ED">
      <w:pPr>
        <w:rPr>
          <w:rFonts w:ascii="楷体_GB2312" w:eastAsia="楷体_GB2312" w:hAnsi="楷体_GB2312" w:cs="楷体_GB2312"/>
          <w:sz w:val="32"/>
          <w:szCs w:val="32"/>
          <w:highlight w:val="lightGray"/>
        </w:rPr>
      </w:pPr>
    </w:p>
    <w:p w:rsidR="00C16BAD" w:rsidRDefault="00C16BAD" w:rsidP="003B0A98">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C16BAD" w:rsidRDefault="00C16BAD">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年，本部门按照财政部的通报精神，不折不扣落实责任，逐步做好整改工作，确保预决算公开工作到位，内容真实、完善。</w:t>
      </w:r>
    </w:p>
    <w:p w:rsidR="00C16BAD" w:rsidRDefault="00C16BAD">
      <w:pPr>
        <w:jc w:val="center"/>
        <w:rPr>
          <w:rFonts w:ascii="方正小标宋简体" w:eastAsia="方正小标宋简体" w:hAnsi="方正小标宋简体" w:cs="方正小标宋简体"/>
          <w:sz w:val="44"/>
          <w:szCs w:val="44"/>
        </w:rPr>
      </w:pPr>
    </w:p>
    <w:p w:rsidR="00C16BAD" w:rsidRDefault="00C16BAD">
      <w:pPr>
        <w:jc w:val="center"/>
        <w:rPr>
          <w:rFonts w:ascii="方正小标宋简体" w:eastAsia="方正小标宋简体" w:hAnsi="方正小标宋简体" w:cs="方正小标宋简体"/>
          <w:sz w:val="44"/>
          <w:szCs w:val="44"/>
        </w:rPr>
      </w:pPr>
    </w:p>
    <w:p w:rsidR="00C16BAD" w:rsidRDefault="00C16BAD">
      <w:pPr>
        <w:jc w:val="center"/>
        <w:rPr>
          <w:rFonts w:ascii="方正小标宋简体" w:eastAsia="方正小标宋简体" w:hAnsi="方正小标宋简体" w:cs="方正小标宋简体"/>
          <w:sz w:val="44"/>
          <w:szCs w:val="44"/>
        </w:rPr>
      </w:pPr>
    </w:p>
    <w:p w:rsidR="00C16BAD" w:rsidRDefault="00C16BAD">
      <w:pPr>
        <w:jc w:val="center"/>
        <w:rPr>
          <w:rFonts w:ascii="方正小标宋简体" w:eastAsia="方正小标宋简体" w:hAnsi="方正小标宋简体" w:cs="方正小标宋简体"/>
          <w:sz w:val="44"/>
          <w:szCs w:val="44"/>
        </w:rPr>
      </w:pPr>
    </w:p>
    <w:p w:rsidR="00C16BAD" w:rsidRDefault="00C16BAD">
      <w:pPr>
        <w:jc w:val="center"/>
        <w:rPr>
          <w:rFonts w:ascii="方正小标宋简体" w:eastAsia="方正小标宋简体" w:hAnsi="方正小标宋简体" w:cs="方正小标宋简体"/>
          <w:sz w:val="44"/>
          <w:szCs w:val="44"/>
        </w:rPr>
      </w:pPr>
    </w:p>
    <w:p w:rsidR="00C16BAD" w:rsidRDefault="00C16BAD">
      <w:pPr>
        <w:jc w:val="center"/>
        <w:rPr>
          <w:rFonts w:ascii="方正小标宋简体" w:eastAsia="方正小标宋简体" w:hAnsi="方正小标宋简体" w:cs="方正小标宋简体"/>
          <w:sz w:val="44"/>
          <w:szCs w:val="44"/>
        </w:rPr>
      </w:pPr>
    </w:p>
    <w:p w:rsidR="008654C7" w:rsidRDefault="008654C7">
      <w:pPr>
        <w:jc w:val="center"/>
        <w:rPr>
          <w:rFonts w:ascii="方正小标宋简体" w:eastAsia="方正小标宋简体" w:hAnsi="方正小标宋简体" w:cs="方正小标宋简体"/>
          <w:sz w:val="44"/>
          <w:szCs w:val="44"/>
        </w:rPr>
      </w:pPr>
    </w:p>
    <w:p w:rsidR="008654C7" w:rsidRDefault="008654C7">
      <w:pPr>
        <w:jc w:val="center"/>
        <w:rPr>
          <w:rFonts w:ascii="方正小标宋简体" w:eastAsia="方正小标宋简体" w:hAnsi="方正小标宋简体" w:cs="方正小标宋简体"/>
          <w:sz w:val="44"/>
          <w:szCs w:val="44"/>
        </w:rPr>
      </w:pPr>
    </w:p>
    <w:p w:rsidR="008654C7" w:rsidRDefault="008654C7">
      <w:pPr>
        <w:jc w:val="center"/>
        <w:rPr>
          <w:rFonts w:ascii="方正小标宋简体" w:eastAsia="方正小标宋简体" w:hAnsi="方正小标宋简体" w:cs="方正小标宋简体"/>
          <w:sz w:val="44"/>
          <w:szCs w:val="44"/>
        </w:rPr>
      </w:pPr>
    </w:p>
    <w:p w:rsidR="00C16BAD" w:rsidRDefault="00C16BA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C16BAD" w:rsidRPr="00EF10E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EF10ED">
        <w:rPr>
          <w:rFonts w:ascii="仿宋_GB2312" w:eastAsia="仿宋_GB2312" w:hAnsi="仿宋_GB2312" w:cs="仿宋_GB2312" w:hint="eastAsia"/>
          <w:sz w:val="32"/>
          <w:szCs w:val="32"/>
        </w:rPr>
        <w:t>、财政拨款收入：指市财政当年拨付的资金。</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EF10ED">
        <w:rPr>
          <w:rFonts w:ascii="仿宋_GB2312" w:eastAsia="仿宋_GB2312" w:hAnsi="仿宋_GB2312" w:cs="仿宋_GB2312" w:hint="eastAsia"/>
          <w:sz w:val="32"/>
          <w:szCs w:val="32"/>
        </w:rPr>
        <w:t>、事业收入：指事业单位开展专业业务活动及辅助活动所取得的收入。</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EF10ED">
        <w:rPr>
          <w:rFonts w:ascii="仿宋_GB2312" w:eastAsia="仿宋_GB2312" w:hAnsi="仿宋_GB2312" w:cs="仿宋_GB2312" w:hint="eastAsia"/>
          <w:sz w:val="32"/>
          <w:szCs w:val="32"/>
        </w:rPr>
        <w:t>、经营收入：指事业单位在专业业务活动及其辅助活动之外开展非独立核算经营活动取得的收入。</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Pr="00EF10ED">
        <w:rPr>
          <w:rFonts w:ascii="仿宋_GB2312" w:eastAsia="仿宋_GB2312" w:hAnsi="仿宋_GB2312" w:cs="仿宋_GB2312" w:hint="eastAsia"/>
          <w:sz w:val="32"/>
          <w:szCs w:val="32"/>
        </w:rPr>
        <w:t>、其他收入：指除上述</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财政拨款收入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事业收入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经营收入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等以外的收入。</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Pr="00EF10ED">
        <w:rPr>
          <w:rFonts w:ascii="仿宋_GB2312" w:eastAsia="仿宋_GB2312" w:hAnsi="仿宋_GB2312" w:cs="仿宋_GB2312" w:hint="eastAsia"/>
          <w:sz w:val="32"/>
          <w:szCs w:val="32"/>
        </w:rPr>
        <w:t>、基本支出：指为保障机构正常运转、完成日常工作任务而发生的人员支出和公用支出。</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Pr="00EF10ED">
        <w:rPr>
          <w:rFonts w:ascii="仿宋_GB2312" w:eastAsia="仿宋_GB2312" w:hAnsi="仿宋_GB2312" w:cs="仿宋_GB2312" w:hint="eastAsia"/>
          <w:sz w:val="32"/>
          <w:szCs w:val="32"/>
        </w:rPr>
        <w:t>、用事业基金弥补收支差额：指事业单位在当年的</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财政拨款收入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事业收入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经营收入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其他收入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等不足以安排当年支出的情况下，使用以前年度积累的事业基金（事业单位当年收支相抵后按国家规定提取、用于弥补以后年度收支差额的基金）弥补本年度收支缺口的资金。</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Pr="00EF10ED">
        <w:rPr>
          <w:rFonts w:ascii="仿宋_GB2312" w:eastAsia="仿宋_GB2312" w:hAnsi="仿宋_GB2312" w:cs="仿宋_GB2312" w:hint="eastAsia"/>
          <w:sz w:val="32"/>
          <w:szCs w:val="32"/>
        </w:rPr>
        <w:t>、</w:t>
      </w:r>
      <w:r w:rsidRPr="00C8526C">
        <w:rPr>
          <w:rFonts w:ascii="仿宋_GB2312" w:eastAsia="仿宋_GB2312" w:hAnsi="仿宋_GB2312" w:cs="仿宋_GB2312" w:hint="eastAsia"/>
          <w:sz w:val="32"/>
          <w:szCs w:val="32"/>
        </w:rPr>
        <w:t>年初结转和结余：指以前年度尚未完成、结转到本年按有关规定继续使用的资金。</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Pr="00EF10ED">
        <w:rPr>
          <w:rFonts w:ascii="仿宋_GB2312" w:eastAsia="仿宋_GB2312" w:hAnsi="仿宋_GB2312" w:cs="仿宋_GB2312" w:hint="eastAsia"/>
          <w:sz w:val="32"/>
          <w:szCs w:val="32"/>
        </w:rPr>
        <w:t>、</w:t>
      </w:r>
      <w:r w:rsidRPr="00C8526C">
        <w:rPr>
          <w:rFonts w:ascii="仿宋_GB2312" w:eastAsia="仿宋_GB2312" w:hAnsi="仿宋_GB2312" w:cs="仿宋_GB2312" w:hint="eastAsia"/>
          <w:sz w:val="32"/>
          <w:szCs w:val="32"/>
        </w:rPr>
        <w:t>结余分配：指事业单位按规定提取的职工福利基金、事业基金和缴纳的所得税，以及建设单位按规定应交回的基本建设竣工项目结余资金。</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w:t>
      </w:r>
      <w:r w:rsidRPr="00EF10ED">
        <w:rPr>
          <w:rFonts w:ascii="仿宋_GB2312" w:eastAsia="仿宋_GB2312" w:hAnsi="仿宋_GB2312" w:cs="仿宋_GB2312" w:hint="eastAsia"/>
          <w:sz w:val="32"/>
          <w:szCs w:val="32"/>
        </w:rPr>
        <w:t>、</w:t>
      </w:r>
      <w:r w:rsidRPr="00C8526C">
        <w:rPr>
          <w:rFonts w:ascii="仿宋_GB2312" w:eastAsia="仿宋_GB2312" w:hAnsi="仿宋_GB2312" w:cs="仿宋_GB2312" w:hint="eastAsia"/>
          <w:sz w:val="32"/>
          <w:szCs w:val="32"/>
        </w:rPr>
        <w:t>年末结转和结余</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指本年度或以前年度预算安排、因客观条件发生变化无法按原计划实施，需要延迟到以后年度按有关规定继续使用的资金。</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Pr="00C8526C">
        <w:rPr>
          <w:rFonts w:ascii="仿宋_GB2312" w:eastAsia="仿宋_GB2312" w:hAnsi="仿宋_GB2312" w:cs="仿宋_GB2312" w:hint="eastAsia"/>
          <w:sz w:val="32"/>
          <w:szCs w:val="32"/>
        </w:rPr>
        <w:t>工资福利支出：反映单位开支的在职职工和编制外长期聘用人员的各类劳务报酬，以及为上述人员缴纳的各项社会保险费等。包括基本工资、津贴补贴、奖金、社会保障缴费、伙食补助费、绩效工资、其他工作福利支出等。</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r w:rsidRPr="00C8526C">
        <w:rPr>
          <w:rFonts w:ascii="仿宋_GB2312" w:eastAsia="仿宋_GB2312" w:hAnsi="仿宋_GB2312" w:cs="仿宋_GB2312" w:hint="eastAsia"/>
          <w:sz w:val="32"/>
          <w:szCs w:val="32"/>
        </w:rPr>
        <w:t>项目支出：</w:t>
      </w:r>
      <w:r w:rsidRPr="00C8526C">
        <w:rPr>
          <w:rFonts w:ascii="仿宋_GB2312" w:eastAsia="仿宋_GB2312" w:hAnsi="仿宋_GB2312" w:cs="仿宋_GB2312"/>
          <w:sz w:val="32"/>
          <w:szCs w:val="32"/>
        </w:rPr>
        <w:t xml:space="preserve"> </w:t>
      </w:r>
      <w:r w:rsidRPr="00C8526C">
        <w:rPr>
          <w:rFonts w:ascii="仿宋_GB2312" w:eastAsia="仿宋_GB2312" w:hAnsi="仿宋_GB2312" w:cs="仿宋_GB2312" w:hint="eastAsia"/>
          <w:sz w:val="32"/>
          <w:szCs w:val="32"/>
        </w:rPr>
        <w:t>指在基本支出之外为完成特定行政任务和事业发展目标所发生的支出。</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w:t>
      </w:r>
      <w:r w:rsidRPr="00C8526C">
        <w:rPr>
          <w:rFonts w:ascii="仿宋_GB2312" w:eastAsia="仿宋_GB2312" w:hAnsi="仿宋_GB2312" w:cs="仿宋_GB2312" w:hint="eastAsia"/>
          <w:sz w:val="32"/>
          <w:szCs w:val="32"/>
        </w:rPr>
        <w:t>经营支出：指事业单位在专业业务活动及其辅助活动之外开展非独立核算经营活动发生的支出。</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三公</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经费：纳入财政预决算管理的</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三公</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sidRPr="00C8526C">
        <w:rPr>
          <w:rFonts w:ascii="仿宋_GB2312" w:eastAsia="仿宋_GB2312" w:hAnsi="仿宋_GB2312" w:cs="仿宋_GB2312"/>
          <w:sz w:val="32"/>
          <w:szCs w:val="32"/>
        </w:rPr>
        <w:t xml:space="preserve"> </w:t>
      </w:r>
      <w:r w:rsidRPr="00C8526C">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w:t>
      </w:r>
      <w:r w:rsidRPr="00C8526C">
        <w:rPr>
          <w:rFonts w:ascii="仿宋_GB2312" w:eastAsia="仿宋_GB2312" w:hAnsi="仿宋_GB2312" w:cs="仿宋_GB2312" w:hint="eastAsia"/>
          <w:sz w:val="32"/>
          <w:szCs w:val="32"/>
        </w:rPr>
        <w:t>商品和服务支出：为保障事业单位（含参照公务员法管理的事业单位）运行用于购买货物和服务的各项资金，包括办公及印刷费、邮电费、差旅费、日常维修费、专用材料及一般设备购置费、</w:t>
      </w:r>
      <w:r w:rsidRPr="00C8526C">
        <w:rPr>
          <w:rFonts w:ascii="仿宋_GB2312" w:eastAsia="仿宋_GB2312" w:hAnsi="仿宋_GB2312" w:cs="仿宋_GB2312" w:hint="eastAsia"/>
          <w:sz w:val="32"/>
          <w:szCs w:val="32"/>
        </w:rPr>
        <w:lastRenderedPageBreak/>
        <w:t>办公用房水电费、办公用房物业管理费、公务用车运行维护费以及其他费用</w:t>
      </w:r>
      <w:r>
        <w:rPr>
          <w:rFonts w:ascii="仿宋_GB2312" w:eastAsia="仿宋_GB2312" w:hAnsi="仿宋_GB2312" w:cs="仿宋_GB2312" w:hint="eastAsia"/>
          <w:sz w:val="32"/>
          <w:szCs w:val="32"/>
        </w:rPr>
        <w:t>。</w:t>
      </w:r>
    </w:p>
    <w:p w:rsidR="00C16BAD"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w:t>
      </w:r>
      <w:r w:rsidRPr="00C8526C">
        <w:rPr>
          <w:rFonts w:ascii="仿宋_GB2312" w:eastAsia="仿宋_GB2312" w:hAnsi="仿宋_GB2312" w:cs="仿宋_GB2312" w:hint="eastAsia"/>
          <w:sz w:val="32"/>
          <w:szCs w:val="32"/>
        </w:rPr>
        <w:t>社会保障和就业（类）行政事业单位离退休（款）归口管理的行政单位离退休（项）：反映用于行政事业单位离退休方面的支出。</w:t>
      </w:r>
    </w:p>
    <w:p w:rsidR="00C16BAD" w:rsidRPr="00C8526C" w:rsidRDefault="00C16BAD" w:rsidP="003B0A9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w:t>
      </w:r>
      <w:r w:rsidRPr="00C8526C">
        <w:rPr>
          <w:rFonts w:ascii="仿宋_GB2312" w:eastAsia="仿宋_GB2312" w:hAnsi="仿宋_GB2312" w:cs="仿宋_GB2312" w:hint="eastAsia"/>
          <w:sz w:val="32"/>
          <w:szCs w:val="32"/>
        </w:rPr>
        <w:t>住房保障（类）住房改革支出（款）住房公积金（项）：反映行政事业单位按人力资源和社会保障部、财政部规定的基本工资和津贴补贴以及规定比例为职工缴纳的住房公积金。</w:t>
      </w:r>
    </w:p>
    <w:sectPr w:rsidR="00C16BAD" w:rsidRPr="00C8526C" w:rsidSect="00C9652E">
      <w:pgSz w:w="11906" w:h="16838"/>
      <w:pgMar w:top="1440" w:right="38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0"/>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E0D"/>
    <w:rsid w:val="000969B6"/>
    <w:rsid w:val="00153BC2"/>
    <w:rsid w:val="001652D7"/>
    <w:rsid w:val="001F228D"/>
    <w:rsid w:val="001F4A6A"/>
    <w:rsid w:val="0022444C"/>
    <w:rsid w:val="00265D9A"/>
    <w:rsid w:val="002664A1"/>
    <w:rsid w:val="00284FDC"/>
    <w:rsid w:val="00291793"/>
    <w:rsid w:val="002A09B9"/>
    <w:rsid w:val="002C02A8"/>
    <w:rsid w:val="00304271"/>
    <w:rsid w:val="00310308"/>
    <w:rsid w:val="00395BF3"/>
    <w:rsid w:val="003B0A98"/>
    <w:rsid w:val="003F6473"/>
    <w:rsid w:val="00463C28"/>
    <w:rsid w:val="004A6C72"/>
    <w:rsid w:val="004B6A30"/>
    <w:rsid w:val="004C32E4"/>
    <w:rsid w:val="00592A6A"/>
    <w:rsid w:val="005E36C5"/>
    <w:rsid w:val="005F7C59"/>
    <w:rsid w:val="0061066F"/>
    <w:rsid w:val="006327F8"/>
    <w:rsid w:val="006677CC"/>
    <w:rsid w:val="00675780"/>
    <w:rsid w:val="00691657"/>
    <w:rsid w:val="00696127"/>
    <w:rsid w:val="006C55F9"/>
    <w:rsid w:val="006D319D"/>
    <w:rsid w:val="006E0488"/>
    <w:rsid w:val="006E58E3"/>
    <w:rsid w:val="0071507D"/>
    <w:rsid w:val="00827994"/>
    <w:rsid w:val="00831A8F"/>
    <w:rsid w:val="00861BFE"/>
    <w:rsid w:val="00865278"/>
    <w:rsid w:val="008654C7"/>
    <w:rsid w:val="008772B6"/>
    <w:rsid w:val="00893FBF"/>
    <w:rsid w:val="008957F1"/>
    <w:rsid w:val="00903CFE"/>
    <w:rsid w:val="00952772"/>
    <w:rsid w:val="00961D2B"/>
    <w:rsid w:val="009B21CA"/>
    <w:rsid w:val="009C5751"/>
    <w:rsid w:val="009C5F45"/>
    <w:rsid w:val="009E7AB8"/>
    <w:rsid w:val="00A65A37"/>
    <w:rsid w:val="00A93C90"/>
    <w:rsid w:val="00A969C4"/>
    <w:rsid w:val="00AA43C5"/>
    <w:rsid w:val="00B20215"/>
    <w:rsid w:val="00B56E15"/>
    <w:rsid w:val="00B6051A"/>
    <w:rsid w:val="00B76E8A"/>
    <w:rsid w:val="00B93C62"/>
    <w:rsid w:val="00BE5D2D"/>
    <w:rsid w:val="00C03E0D"/>
    <w:rsid w:val="00C16BAD"/>
    <w:rsid w:val="00C2289D"/>
    <w:rsid w:val="00C52C01"/>
    <w:rsid w:val="00C622AF"/>
    <w:rsid w:val="00C8526C"/>
    <w:rsid w:val="00C9652E"/>
    <w:rsid w:val="00CD1C7B"/>
    <w:rsid w:val="00D07AE6"/>
    <w:rsid w:val="00D179E9"/>
    <w:rsid w:val="00D30795"/>
    <w:rsid w:val="00D33458"/>
    <w:rsid w:val="00E615C3"/>
    <w:rsid w:val="00E72640"/>
    <w:rsid w:val="00E74990"/>
    <w:rsid w:val="00EF10ED"/>
    <w:rsid w:val="00EF7EB2"/>
    <w:rsid w:val="00F11366"/>
    <w:rsid w:val="00F4664E"/>
    <w:rsid w:val="00F53A64"/>
    <w:rsid w:val="00F84F15"/>
    <w:rsid w:val="00F85846"/>
    <w:rsid w:val="00F9424C"/>
    <w:rsid w:val="00FB146C"/>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0D"/>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1873431">
      <w:marLeft w:val="0"/>
      <w:marRight w:val="0"/>
      <w:marTop w:val="0"/>
      <w:marBottom w:val="0"/>
      <w:divBdr>
        <w:top w:val="none" w:sz="0" w:space="0" w:color="auto"/>
        <w:left w:val="none" w:sz="0" w:space="0" w:color="auto"/>
        <w:bottom w:val="none" w:sz="0" w:space="0" w:color="auto"/>
        <w:right w:val="none" w:sz="0" w:space="0" w:color="auto"/>
      </w:divBdr>
    </w:div>
    <w:div w:id="545528176">
      <w:bodyDiv w:val="1"/>
      <w:marLeft w:val="0"/>
      <w:marRight w:val="0"/>
      <w:marTop w:val="0"/>
      <w:marBottom w:val="0"/>
      <w:divBdr>
        <w:top w:val="none" w:sz="0" w:space="0" w:color="auto"/>
        <w:left w:val="none" w:sz="0" w:space="0" w:color="auto"/>
        <w:bottom w:val="none" w:sz="0" w:space="0" w:color="auto"/>
        <w:right w:val="none" w:sz="0" w:space="0" w:color="auto"/>
      </w:divBdr>
      <w:divsChild>
        <w:div w:id="985233744">
          <w:marLeft w:val="0"/>
          <w:marRight w:val="0"/>
          <w:marTop w:val="0"/>
          <w:marBottom w:val="0"/>
          <w:divBdr>
            <w:top w:val="none" w:sz="0" w:space="0" w:color="auto"/>
            <w:left w:val="none" w:sz="0" w:space="0" w:color="auto"/>
            <w:bottom w:val="none" w:sz="0" w:space="0" w:color="auto"/>
            <w:right w:val="none" w:sz="0" w:space="0" w:color="auto"/>
          </w:divBdr>
        </w:div>
      </w:divsChild>
    </w:div>
    <w:div w:id="975991813">
      <w:bodyDiv w:val="1"/>
      <w:marLeft w:val="0"/>
      <w:marRight w:val="0"/>
      <w:marTop w:val="0"/>
      <w:marBottom w:val="0"/>
      <w:divBdr>
        <w:top w:val="none" w:sz="0" w:space="0" w:color="auto"/>
        <w:left w:val="none" w:sz="0" w:space="0" w:color="auto"/>
        <w:bottom w:val="none" w:sz="0" w:space="0" w:color="auto"/>
        <w:right w:val="none" w:sz="0" w:space="0" w:color="auto"/>
      </w:divBdr>
      <w:divsChild>
        <w:div w:id="496724050">
          <w:marLeft w:val="0"/>
          <w:marRight w:val="0"/>
          <w:marTop w:val="0"/>
          <w:marBottom w:val="0"/>
          <w:divBdr>
            <w:top w:val="none" w:sz="0" w:space="0" w:color="auto"/>
            <w:left w:val="none" w:sz="0" w:space="0" w:color="auto"/>
            <w:bottom w:val="none" w:sz="0" w:space="0" w:color="auto"/>
            <w:right w:val="none" w:sz="0" w:space="0" w:color="auto"/>
          </w:divBdr>
        </w:div>
      </w:divsChild>
    </w:div>
    <w:div w:id="1290667275">
      <w:bodyDiv w:val="1"/>
      <w:marLeft w:val="0"/>
      <w:marRight w:val="0"/>
      <w:marTop w:val="0"/>
      <w:marBottom w:val="0"/>
      <w:divBdr>
        <w:top w:val="none" w:sz="0" w:space="0" w:color="auto"/>
        <w:left w:val="none" w:sz="0" w:space="0" w:color="auto"/>
        <w:bottom w:val="none" w:sz="0" w:space="0" w:color="auto"/>
        <w:right w:val="none" w:sz="0" w:space="0" w:color="auto"/>
      </w:divBdr>
      <w:divsChild>
        <w:div w:id="379329229">
          <w:marLeft w:val="0"/>
          <w:marRight w:val="0"/>
          <w:marTop w:val="0"/>
          <w:marBottom w:val="0"/>
          <w:divBdr>
            <w:top w:val="none" w:sz="0" w:space="0" w:color="auto"/>
            <w:left w:val="none" w:sz="0" w:space="0" w:color="auto"/>
            <w:bottom w:val="none" w:sz="0" w:space="0" w:color="auto"/>
            <w:right w:val="none" w:sz="0" w:space="0" w:color="auto"/>
          </w:divBdr>
        </w:div>
      </w:divsChild>
    </w:div>
    <w:div w:id="1907105835">
      <w:bodyDiv w:val="1"/>
      <w:marLeft w:val="0"/>
      <w:marRight w:val="0"/>
      <w:marTop w:val="0"/>
      <w:marBottom w:val="0"/>
      <w:divBdr>
        <w:top w:val="none" w:sz="0" w:space="0" w:color="auto"/>
        <w:left w:val="none" w:sz="0" w:space="0" w:color="auto"/>
        <w:bottom w:val="none" w:sz="0" w:space="0" w:color="auto"/>
        <w:right w:val="none" w:sz="0" w:space="0" w:color="auto"/>
      </w:divBdr>
      <w:divsChild>
        <w:div w:id="161043261">
          <w:marLeft w:val="0"/>
          <w:marRight w:val="0"/>
          <w:marTop w:val="0"/>
          <w:marBottom w:val="0"/>
          <w:divBdr>
            <w:top w:val="none" w:sz="0" w:space="0" w:color="auto"/>
            <w:left w:val="none" w:sz="0" w:space="0" w:color="auto"/>
            <w:bottom w:val="none" w:sz="0" w:space="0" w:color="auto"/>
            <w:right w:val="none" w:sz="0" w:space="0" w:color="auto"/>
          </w:divBdr>
        </w:div>
      </w:divsChild>
    </w:div>
    <w:div w:id="2056542558">
      <w:bodyDiv w:val="1"/>
      <w:marLeft w:val="0"/>
      <w:marRight w:val="0"/>
      <w:marTop w:val="0"/>
      <w:marBottom w:val="0"/>
      <w:divBdr>
        <w:top w:val="none" w:sz="0" w:space="0" w:color="auto"/>
        <w:left w:val="none" w:sz="0" w:space="0" w:color="auto"/>
        <w:bottom w:val="none" w:sz="0" w:space="0" w:color="auto"/>
        <w:right w:val="none" w:sz="0" w:space="0" w:color="auto"/>
      </w:divBdr>
      <w:divsChild>
        <w:div w:id="1866941912">
          <w:marLeft w:val="0"/>
          <w:marRight w:val="0"/>
          <w:marTop w:val="0"/>
          <w:marBottom w:val="0"/>
          <w:divBdr>
            <w:top w:val="none" w:sz="0" w:space="0" w:color="auto"/>
            <w:left w:val="none" w:sz="0" w:space="0" w:color="auto"/>
            <w:bottom w:val="none" w:sz="0" w:space="0" w:color="auto"/>
            <w:right w:val="none" w:sz="0" w:space="0" w:color="auto"/>
          </w:divBdr>
        </w:div>
      </w:divsChild>
    </w:div>
    <w:div w:id="2120029787">
      <w:bodyDiv w:val="1"/>
      <w:marLeft w:val="0"/>
      <w:marRight w:val="0"/>
      <w:marTop w:val="0"/>
      <w:marBottom w:val="0"/>
      <w:divBdr>
        <w:top w:val="none" w:sz="0" w:space="0" w:color="auto"/>
        <w:left w:val="none" w:sz="0" w:space="0" w:color="auto"/>
        <w:bottom w:val="none" w:sz="0" w:space="0" w:color="auto"/>
        <w:right w:val="none" w:sz="0" w:space="0" w:color="auto"/>
      </w:divBdr>
      <w:divsChild>
        <w:div w:id="177604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file:///C:\Users\Administrator\AppData\Roaming\Tencent\Users\494406010\QQ\WinTemp\RichOle\$G2U0KXCFL76SOX)QDB16%7dA.png"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file:///C:\Users\Administrator\AppData\Roaming\Tencent\Users\494406010\QQ\WinTemp\RichOle\T%7d59PDJ0RWTXQ%60NZMLDA$WQ.png"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file:///C:\Users\Administrator\AppData\Roaming\Tencent\Users\494406010\QQ\WinTemp\RichOle\ETOQM2H%7d19%60LA3N5S%60C$T3V.png"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file:///C:\Users\Administrator\AppData\Roaming\Tencent\Users\494406010\QQ\WinTemp\RichOle\~_E3D0T%7bN1MLR%606KH%5bL%60_CQ.png" TargetMode="External"/><Relationship Id="rId5" Type="http://schemas.openxmlformats.org/officeDocument/2006/relationships/image" Target="media/image1.png"/><Relationship Id="rId15" Type="http://schemas.openxmlformats.org/officeDocument/2006/relationships/image" Target="file:///C:\Users\Administrator\AppData\Roaming\Tencent\Users\494406010\QQ\WinTemp\RichOle\_@)U7(7YT%5bA9@GZGL@L%7dKX2.png"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file:///C:\Users\Administrator\AppData\Roaming\Tencent\Users\494406010\QQ\WinTemp\RichOle\4IHR)Y%5dI5ID$E%5b3RS%5dM4YJH.pn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18</Pages>
  <Words>2193</Words>
  <Characters>1268</Characters>
  <Application>Microsoft Office Word</Application>
  <DocSecurity>0</DocSecurity>
  <Lines>10</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Administrator</cp:lastModifiedBy>
  <cp:revision>27</cp:revision>
  <cp:lastPrinted>2018-02-09T07:39:00Z</cp:lastPrinted>
  <dcterms:created xsi:type="dcterms:W3CDTF">2014-10-29T12:08:00Z</dcterms:created>
  <dcterms:modified xsi:type="dcterms:W3CDTF">2018-04-04T07:49:00Z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