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《罗定中学扩容提质建设工程项目》听证会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19"/>
        <w:gridCol w:w="792"/>
        <w:gridCol w:w="960"/>
        <w:gridCol w:w="1079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63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363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住    址</w:t>
            </w:r>
          </w:p>
        </w:tc>
        <w:tc>
          <w:tcPr>
            <w:tcW w:w="7156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363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156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363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7156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注：请务必准确填写邮寄地址，以便后续接收听证会材料。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报名人：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</w:t>
      </w:r>
    </w:p>
    <w:p>
      <w:pPr>
        <w:jc w:val="both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                      年   月    日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jI2OThlNDY2N2UwODAwZjg3Njg4ZmYxMTI2YTUifQ=="/>
  </w:docVars>
  <w:rsids>
    <w:rsidRoot w:val="683F247F"/>
    <w:rsid w:val="2BB00FAC"/>
    <w:rsid w:val="3520455E"/>
    <w:rsid w:val="683F247F"/>
    <w:rsid w:val="7C31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2024-04-02T07:59:00Z</dcterms:created>
  <dc:creator>韦大的强</dc:creator>
  <cp:lastModifiedBy>韦大的强</cp:lastModifiedBy>
  <dcterms:modified xsi:type="dcterms:W3CDTF">2024-04-03T00:37:47Z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0729FBC4FE1048E298992339E2051544_13</vt:lpwstr>
  </property>
</Properties>
</file>