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bCs/>
          <w:sz w:val="24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中医医疗技术目录</w:t>
      </w:r>
    </w:p>
    <w:p>
      <w:pPr>
        <w:spacing w:line="300" w:lineRule="exact"/>
        <w:jc w:val="center"/>
        <w:rPr>
          <w:rFonts w:ascii="方正小标宋简体" w:hAnsi="宋体" w:eastAsia="方正小标宋简体"/>
          <w:b/>
          <w:bCs/>
          <w:sz w:val="24"/>
        </w:rPr>
      </w:pPr>
    </w:p>
    <w:tbl>
      <w:tblPr>
        <w:tblStyle w:val="3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</w:rPr>
            </w:pPr>
            <w:r>
              <w:rPr>
                <w:rFonts w:hint="eastAsia" w:ascii="仿宋_GB2312" w:hAnsi="黑体" w:eastAsia="仿宋_GB2312"/>
                <w:b/>
                <w:bCs/>
              </w:rPr>
              <w:t>技术类别</w:t>
            </w:r>
          </w:p>
        </w:tc>
        <w:tc>
          <w:tcPr>
            <w:tcW w:w="683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</w:rPr>
            </w:pPr>
            <w:r>
              <w:rPr>
                <w:rFonts w:hint="eastAsia" w:ascii="仿宋_GB2312" w:hAnsi="黑体" w:eastAsia="仿宋_GB2312"/>
                <w:b/>
                <w:bCs/>
              </w:rPr>
              <w:t>技术名称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针刺类技术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毫针技术、头针技术、耳针技术、腹针技术、眼针技术、手针技术、腕踝针技术、三棱针技术、皮内针技术、火针技术、皮肤针（梅花针）技术、芒针技术、</w:t>
            </w:r>
            <w:r>
              <w:rPr>
                <w:rFonts w:hint="eastAsia" w:ascii="仿宋_GB2312" w:hAnsi="宋体"/>
                <w:bCs/>
                <w:spacing w:val="10"/>
              </w:rPr>
              <w:t>鍉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针技术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、穴位注射技术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、埋线技术、平衡针技术、醒脑开窍技术、靳三针技术、浮针技术、贺氏三通技术、电针技术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、针刺麻醉技术、鼻针技术、口唇针技术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、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子午流注技术、灵龟八法技术、飞腾八法技术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灸类技术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麦粒灸技术、隔物灸技术、悬灸技术、三伏天灸技术、天灸技术、温针灸技术、热敏灸技术、雷火灸技术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刮痧类技术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刮痧技术、撮痧技术、放痧技术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拔罐类技术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/>
                <w:bCs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拔罐（留罐、闪罐、走罐）技术、药罐技术、针罐技术、刺络拔罐技术、刮痧拔罐技术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推拿类技术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敷熨熏浴类技术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穴位敷贴技术、中药热熨敷技术、中药冷敷技术、中药湿敷技术、中药熏蒸技术、中药泡洗技术、中药淋洗技术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骨伤类技术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肛肠类技术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挂线技术、枯痔技术、痔结扎技术、中药灌肠技术、注射固脱技术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其他类技术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砭石治疗技术、蜂针治疗技术、中药点蚀技术、经穴电疗技术、经穴超声治疗技术、经穴磁疗技术、经穴光疗技术、揉抓排乳技术、火针洞式引流技术、脐疗技术、药线（捻）引流技术、啄法技术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6B17"/>
    <w:rsid w:val="128F2A27"/>
    <w:rsid w:val="1A856B17"/>
    <w:rsid w:val="216742B6"/>
    <w:rsid w:val="68570951"/>
    <w:rsid w:val="710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2021-01-13T12:03:00Z</dcterms:created>
  <dc:creator>Administrator</dc:creator>
  <cp:lastModifiedBy>Administrator</cp:lastModifiedBy>
  <dcterms:modified xsi:type="dcterms:W3CDTF">2021-01-13T12:07:38Z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